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b/>
          <w:sz w:val="32"/>
          <w:szCs w:val="32"/>
        </w:rPr>
      </w:pPr>
      <w:r>
        <w:rPr>
          <w:rFonts w:hint="eastAsia" w:asciiTheme="majorEastAsia" w:hAnsiTheme="majorEastAsia" w:eastAsiaTheme="majorEastAsia"/>
          <w:b/>
          <w:sz w:val="32"/>
          <w:szCs w:val="32"/>
        </w:rPr>
        <w:t>附件1</w:t>
      </w: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舟山市人民政府办公室关于公布舟山市新增综合行政执法事项统一目录（2022年）的</w:t>
      </w:r>
      <w:r>
        <w:rPr>
          <w:rFonts w:hint="eastAsia" w:asciiTheme="majorEastAsia" w:hAnsiTheme="majorEastAsia" w:eastAsiaTheme="majorEastAsia"/>
          <w:b/>
          <w:sz w:val="44"/>
          <w:szCs w:val="44"/>
          <w:lang w:eastAsia="zh-CN"/>
        </w:rPr>
        <w:t>通知</w:t>
      </w:r>
      <w:r>
        <w:rPr>
          <w:rFonts w:hint="eastAsia" w:asciiTheme="majorEastAsia" w:hAnsiTheme="majorEastAsia" w:eastAsiaTheme="majorEastAsia"/>
          <w:b/>
          <w:sz w:val="44"/>
          <w:szCs w:val="44"/>
        </w:rPr>
        <w:t>（代拟稿）</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各县（区）人民政府，各功能区管委会，市政府直属各单位：</w:t>
      </w: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color w:val="000000"/>
          <w:sz w:val="32"/>
          <w:szCs w:val="32"/>
        </w:rPr>
        <w:t>为推进省市“大综合一体化”行政执法改革决策部署，进一步集成综合</w:t>
      </w:r>
      <w:r>
        <w:rPr>
          <w:rFonts w:ascii="仿宋_GB2312" w:hAnsi="Times New Roman" w:eastAsia="仿宋_GB2312" w:cs="Times New Roman"/>
          <w:color w:val="000000"/>
          <w:sz w:val="32"/>
          <w:szCs w:val="32"/>
        </w:rPr>
        <w:t>行政执法事项</w:t>
      </w:r>
      <w:r>
        <w:rPr>
          <w:rFonts w:hint="eastAsia" w:ascii="仿宋_GB2312" w:hAnsi="Times New Roman" w:eastAsia="仿宋_GB2312" w:cs="Times New Roman"/>
          <w:color w:val="000000"/>
          <w:sz w:val="32"/>
          <w:szCs w:val="32"/>
        </w:rPr>
        <w:t>，根据《浙江省司法厅关于公布浙江省新增综合行政执法事项统一目录（</w:t>
      </w:r>
      <w:r>
        <w:rPr>
          <w:rFonts w:hint="eastAsia" w:ascii="仿宋_GB2312" w:hAnsi="Times New Roman" w:eastAsia="仿宋_GB2312" w:cs="Times New Roman"/>
          <w:color w:val="000000"/>
          <w:sz w:val="32"/>
          <w:szCs w:val="32"/>
          <w:lang w:val="en-US" w:eastAsia="zh-CN"/>
        </w:rPr>
        <w:t>2020</w:t>
      </w:r>
      <w:r>
        <w:rPr>
          <w:rFonts w:hint="eastAsia" w:ascii="仿宋_GB2312" w:hAnsi="Times New Roman" w:eastAsia="仿宋_GB2312" w:cs="Times New Roman"/>
          <w:color w:val="000000"/>
          <w:sz w:val="32"/>
          <w:szCs w:val="32"/>
        </w:rPr>
        <w:t>年）的通知》（浙司〔2022〕74号）要求</w:t>
      </w:r>
      <w:r>
        <w:rPr>
          <w:rFonts w:hint="eastAsia" w:ascii="Times New Roman" w:hAnsi="Times New Roman" w:eastAsia="仿宋_GB2312" w:cs="Times New Roman"/>
          <w:sz w:val="32"/>
          <w:szCs w:val="32"/>
        </w:rPr>
        <w:t>，经市政府同意，</w:t>
      </w: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rPr>
        <w:t>舟山市新增综合行政执法事项统一目录（2022年）（以下</w:t>
      </w:r>
      <w:r>
        <w:rPr>
          <w:rFonts w:ascii="Times New Roman" w:hAnsi="Times New Roman" w:eastAsia="仿宋_GB2312" w:cs="Times New Roman"/>
          <w:sz w:val="32"/>
          <w:szCs w:val="32"/>
        </w:rPr>
        <w:t>简称新增统一目录</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通知</w:t>
      </w:r>
      <w:r>
        <w:rPr>
          <w:rFonts w:ascii="Times New Roman" w:hAnsi="Times New Roman" w:eastAsia="仿宋_GB2312" w:cs="Times New Roman"/>
          <w:sz w:val="32"/>
          <w:szCs w:val="32"/>
        </w:rPr>
        <w:t>如下：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市、县（区）两级综合行政执法部门的综合行政执法职责范围内的行政处罚事项以《舟山市人民政府办公室关于公布舟山市综合行政执法事项统一目录的通知》（舟政办发〔2020〕93号）《舟山市人民政府办公室关于公布舟山市综合执法事项统一目录（2021年）的通知》（舟政办发〔2022〕3号）《舟山市人民政府办公室关于公布舟山市综合行政执法事项扩展目录的通知》（舟政办发〔2022〕29号）和</w:t>
      </w:r>
      <w:r>
        <w:rPr>
          <w:rFonts w:ascii="Times New Roman" w:hAnsi="Times New Roman" w:eastAsia="仿宋_GB2312" w:cs="Times New Roman"/>
          <w:sz w:val="32"/>
          <w:szCs w:val="32"/>
        </w:rPr>
        <w:t>新增统一目录</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年共同执行。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列入</w:t>
      </w:r>
      <w:r>
        <w:rPr>
          <w:rFonts w:ascii="Times New Roman" w:hAnsi="Times New Roman" w:eastAsia="仿宋_GB2312" w:cs="Times New Roman"/>
          <w:sz w:val="32"/>
          <w:szCs w:val="32"/>
        </w:rPr>
        <w:t>新增统一目录</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年的行政处罚事项，由综合行政执法部门行使行政处罚权及与之相关的行政</w:t>
      </w:r>
      <w:r>
        <w:rPr>
          <w:rFonts w:ascii="Times New Roman" w:hAnsi="Times New Roman" w:eastAsia="仿宋_GB2312" w:cs="Times New Roman"/>
          <w:sz w:val="32"/>
          <w:szCs w:val="32"/>
        </w:rPr>
        <w:t>检查权、</w:t>
      </w:r>
      <w:r>
        <w:rPr>
          <w:rFonts w:hint="eastAsia" w:ascii="Times New Roman" w:hAnsi="Times New Roman" w:eastAsia="仿宋_GB2312" w:cs="Times New Roman"/>
          <w:sz w:val="32"/>
          <w:szCs w:val="32"/>
        </w:rPr>
        <w:t>行政强制职权，除已经立案但未结案的案件外，相关部门不得再行使划由综合行政执法部门行使的行政处罚权及与之相关的行政强制权，若仍然行使的，其作出的行政处罚及相关的行政强制决定一律无效。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、新增统一目录</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结合法律法规规章的立改废以及</w:t>
      </w:r>
      <w:r>
        <w:rPr>
          <w:rFonts w:hint="eastAsia" w:ascii="Times New Roman" w:hAnsi="Times New Roman" w:eastAsia="仿宋_GB2312" w:cs="Times New Roman"/>
          <w:sz w:val="32"/>
          <w:szCs w:val="32"/>
        </w:rPr>
        <w:t>部门变更</w:t>
      </w:r>
      <w:r>
        <w:rPr>
          <w:rFonts w:ascii="Times New Roman" w:hAnsi="Times New Roman" w:eastAsia="仿宋_GB2312" w:cs="Times New Roman"/>
          <w:sz w:val="32"/>
          <w:szCs w:val="32"/>
        </w:rPr>
        <w:t>调整而实行动态调整，市、县（区）统一执行</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四、本</w:t>
      </w:r>
      <w:r>
        <w:rPr>
          <w:rFonts w:hint="eastAsia" w:ascii="Times New Roman" w:hAnsi="Times New Roman" w:eastAsia="仿宋_GB2312" w:cs="Times New Roman"/>
          <w:sz w:val="32"/>
          <w:szCs w:val="32"/>
          <w:lang w:eastAsia="zh-CN"/>
        </w:rPr>
        <w:t>通知</w:t>
      </w:r>
      <w:bookmarkStart w:id="0" w:name="_GoBack"/>
      <w:bookmarkEnd w:id="0"/>
      <w:r>
        <w:rPr>
          <w:rFonts w:ascii="Times New Roman" w:hAnsi="Times New Roman" w:eastAsia="仿宋_GB2312" w:cs="Times New Roman"/>
          <w:sz w:val="32"/>
          <w:szCs w:val="32"/>
        </w:rPr>
        <w:t>自</w:t>
      </w:r>
      <w:r>
        <w:rPr>
          <w:rFonts w:hint="eastAsia" w:ascii="Times New Roman" w:hAnsi="Times New Roman" w:eastAsia="仿宋_GB2312" w:cs="Times New Roman"/>
          <w:sz w:val="32"/>
          <w:szCs w:val="32"/>
        </w:rPr>
        <w:t>xx</w:t>
      </w:r>
      <w:r>
        <w:rPr>
          <w:rFonts w:ascii="Times New Roman" w:hAnsi="Times New Roman" w:eastAsia="仿宋_GB2312" w:cs="Times New Roman"/>
          <w:sz w:val="32"/>
          <w:szCs w:val="32"/>
        </w:rPr>
        <w:t>之日起施行。</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舟山市新增综合行政执法事项统一目录（2022年）</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舟山市</w:t>
      </w:r>
      <w:r>
        <w:rPr>
          <w:rFonts w:ascii="Times New Roman" w:hAnsi="Times New Roman" w:eastAsia="仿宋_GB2312" w:cs="Times New Roman"/>
          <w:sz w:val="32"/>
          <w:szCs w:val="32"/>
        </w:rPr>
        <w:t>人民政府</w:t>
      </w:r>
      <w:r>
        <w:rPr>
          <w:rFonts w:hint="eastAsia" w:ascii="Times New Roman" w:hAnsi="Times New Roman" w:eastAsia="仿宋_GB2312" w:cs="Times New Roman"/>
          <w:sz w:val="32"/>
          <w:szCs w:val="32"/>
        </w:rPr>
        <w:t>办公室</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jc w:val="center"/>
        <w:rPr>
          <w:sz w:val="36"/>
          <w:szCs w:val="44"/>
        </w:rPr>
      </w:pPr>
      <w:r>
        <w:rPr>
          <w:rFonts w:hint="eastAsia"/>
          <w:sz w:val="36"/>
          <w:szCs w:val="44"/>
        </w:rPr>
        <w:t>舟山市新增综合行政执法事项统一目录（2022年）</w:t>
      </w:r>
    </w:p>
    <w:tbl>
      <w:tblPr>
        <w:tblStyle w:val="5"/>
        <w:tblW w:w="14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22"/>
        <w:gridCol w:w="3294"/>
        <w:gridCol w:w="3367"/>
        <w:gridCol w:w="4429"/>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trPr>
        <w:tc>
          <w:tcPr>
            <w:tcW w:w="796" w:type="dxa"/>
            <w:shd w:val="clear" w:color="auto" w:fill="auto"/>
          </w:tcPr>
          <w:p>
            <w:pPr>
              <w:pStyle w:val="11"/>
              <w:kinsoku w:val="0"/>
              <w:overflowPunct w:val="0"/>
              <w:spacing w:line="278" w:lineRule="exact"/>
              <w:jc w:val="center"/>
            </w:pPr>
            <w:r>
              <w:rPr>
                <w:rFonts w:hint="eastAsia"/>
              </w:rPr>
              <w:t>序号</w:t>
            </w:r>
          </w:p>
        </w:tc>
        <w:tc>
          <w:tcPr>
            <w:tcW w:w="1722" w:type="dxa"/>
            <w:shd w:val="clear" w:color="auto" w:fill="auto"/>
          </w:tcPr>
          <w:p>
            <w:pPr>
              <w:pStyle w:val="11"/>
              <w:kinsoku w:val="0"/>
              <w:overflowPunct w:val="0"/>
              <w:spacing w:line="278" w:lineRule="exact"/>
              <w:jc w:val="center"/>
            </w:pPr>
            <w:r>
              <w:rPr>
                <w:rFonts w:hint="eastAsia"/>
              </w:rPr>
              <w:t>事项代码</w:t>
            </w:r>
          </w:p>
        </w:tc>
        <w:tc>
          <w:tcPr>
            <w:tcW w:w="3294" w:type="dxa"/>
            <w:shd w:val="clear" w:color="auto" w:fill="auto"/>
          </w:tcPr>
          <w:p>
            <w:pPr>
              <w:pStyle w:val="11"/>
              <w:kinsoku w:val="0"/>
              <w:overflowPunct w:val="0"/>
              <w:spacing w:line="278" w:lineRule="exact"/>
              <w:jc w:val="center"/>
            </w:pPr>
            <w:r>
              <w:rPr>
                <w:rFonts w:hint="eastAsia"/>
              </w:rPr>
              <w:t>事项名称</w:t>
            </w:r>
          </w:p>
        </w:tc>
        <w:tc>
          <w:tcPr>
            <w:tcW w:w="3367" w:type="dxa"/>
            <w:shd w:val="clear" w:color="auto" w:fill="auto"/>
          </w:tcPr>
          <w:p>
            <w:pPr>
              <w:pStyle w:val="11"/>
              <w:kinsoku w:val="0"/>
              <w:overflowPunct w:val="0"/>
              <w:spacing w:line="278" w:lineRule="exact"/>
              <w:jc w:val="center"/>
            </w:pPr>
            <w:r>
              <w:rPr>
                <w:rFonts w:hint="eastAsia"/>
              </w:rPr>
              <w:t>划转范围</w:t>
            </w:r>
          </w:p>
        </w:tc>
        <w:tc>
          <w:tcPr>
            <w:tcW w:w="4429" w:type="dxa"/>
            <w:shd w:val="clear" w:color="auto" w:fill="auto"/>
          </w:tcPr>
          <w:p>
            <w:pPr>
              <w:pStyle w:val="11"/>
              <w:kinsoku w:val="0"/>
              <w:overflowPunct w:val="0"/>
              <w:spacing w:line="278" w:lineRule="exact"/>
              <w:jc w:val="center"/>
            </w:pPr>
            <w:r>
              <w:rPr>
                <w:rFonts w:hint="eastAsia"/>
              </w:rPr>
              <w:t>职责边界清单</w:t>
            </w:r>
          </w:p>
        </w:tc>
        <w:tc>
          <w:tcPr>
            <w:tcW w:w="721" w:type="dxa"/>
            <w:shd w:val="clear" w:color="auto" w:fill="auto"/>
          </w:tcPr>
          <w:p>
            <w:pPr>
              <w:pStyle w:val="11"/>
              <w:kinsoku w:val="0"/>
              <w:overflowPunct w:val="0"/>
              <w:spacing w:line="278"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4329" w:type="dxa"/>
            <w:gridSpan w:val="6"/>
            <w:shd w:val="clear" w:color="auto" w:fill="auto"/>
          </w:tcPr>
          <w:p>
            <w:pPr>
              <w:rPr>
                <w:sz w:val="36"/>
                <w:szCs w:val="44"/>
              </w:rPr>
            </w:pPr>
            <w:r>
              <w:rPr>
                <w:rFonts w:hint="eastAsia"/>
                <w:b/>
                <w:bCs/>
              </w:rPr>
              <w:t>一、事业单位登记管理（共7项）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left="102" w:right="126"/>
              <w:jc w:val="center"/>
              <w:rPr>
                <w:sz w:val="21"/>
              </w:rPr>
            </w:pPr>
            <w:r>
              <w:rPr>
                <w:rFonts w:hint="eastAsia"/>
                <w:sz w:val="21"/>
              </w:rPr>
              <w:t>1</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对事业单位未按规定申请变更登记、注销登记的行政处罚</w:t>
            </w:r>
          </w:p>
        </w:tc>
        <w:tc>
          <w:tcPr>
            <w:tcW w:w="3367" w:type="dxa"/>
            <w:shd w:val="clear" w:color="auto" w:fill="auto"/>
            <w:vAlign w:val="center"/>
          </w:tcPr>
          <w:p>
            <w:pPr>
              <w:pStyle w:val="11"/>
              <w:kinsoku w:val="0"/>
              <w:overflowPunct w:val="0"/>
              <w:spacing w:line="253" w:lineRule="auto"/>
              <w:ind w:left="102" w:right="126"/>
              <w:jc w:val="center"/>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事业单位未按规定申请变更登记、注销登记”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对事业单位抽逃开办资金的行政处罚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对事业单位抽逃开办资金”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对申请人隐瞒有关情况或提供虚假材料申请事业单位法人登记的行政处罚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部分（不得再次申请登记除外）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申请人隐瞒有关情况或提供虚假材料申请事业单位法人登记”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对事业单位未按登记事项开展活动的行政处罚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事业单位未按登记事项开展活动”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对事业单位涂改、出租、出借《事业单位法人证书》 或出租、出借单位印章的行政处罚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事业单位登记管理主管部门负责“事业单位涂改、出租、出借《事业单位法人证书》 或出租、出借单位印章”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对事业单位违反规定接受、使用捐赠、资助的行政处罚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事业单位违反规定接受、使用捐赠、资助”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w:t>
            </w:r>
          </w:p>
        </w:tc>
        <w:tc>
          <w:tcPr>
            <w:tcW w:w="1722" w:type="dxa"/>
            <w:shd w:val="clear" w:color="auto" w:fill="auto"/>
            <w:vAlign w:val="center"/>
          </w:tcPr>
          <w:p>
            <w:pPr>
              <w:pStyle w:val="11"/>
              <w:kinsoku w:val="0"/>
              <w:overflowPunct w:val="0"/>
              <w:spacing w:line="253" w:lineRule="auto"/>
              <w:ind w:right="126"/>
              <w:rPr>
                <w:sz w:val="21"/>
              </w:rPr>
            </w:pPr>
            <w:r>
              <w:rPr>
                <w:rFonts w:hint="eastAsia"/>
                <w:sz w:val="21"/>
              </w:rPr>
              <w:t>330279002008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对事业单位未按规定报送并公示年度报告或年度报告内容与事实不符的行政处罚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部分（撤销登记、收缴《事业单位法人证书》和印章除外）</w:t>
            </w:r>
          </w:p>
        </w:tc>
        <w:tc>
          <w:tcPr>
            <w:tcW w:w="4429" w:type="dxa"/>
            <w:shd w:val="clear" w:color="auto" w:fill="auto"/>
          </w:tcPr>
          <w:p>
            <w:pPr>
              <w:pStyle w:val="11"/>
              <w:kinsoku w:val="0"/>
              <w:overflowPunct w:val="0"/>
              <w:spacing w:line="253" w:lineRule="auto"/>
              <w:ind w:right="126"/>
              <w:rPr>
                <w:sz w:val="21"/>
              </w:rPr>
            </w:pPr>
            <w:r>
              <w:rPr>
                <w:rFonts w:hint="eastAsia"/>
                <w:sz w:val="21"/>
              </w:rPr>
              <w:t>事业单位登记管理主管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事业单位登记管理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pPr>
              <w:rPr>
                <w:b/>
                <w:bCs/>
              </w:rPr>
            </w:pPr>
            <w:r>
              <w:rPr>
                <w:rFonts w:hint="eastAsia"/>
                <w:b/>
                <w:bCs/>
              </w:rPr>
              <w:t>二、发展改革（共15项）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w:t>
            </w:r>
          </w:p>
        </w:tc>
        <w:tc>
          <w:tcPr>
            <w:tcW w:w="1722" w:type="dxa"/>
            <w:shd w:val="clear" w:color="auto" w:fill="auto"/>
            <w:vAlign w:val="center"/>
          </w:tcPr>
          <w:p>
            <w:pPr>
              <w:pStyle w:val="11"/>
              <w:kinsoku w:val="0"/>
              <w:overflowPunct w:val="0"/>
              <w:spacing w:line="253" w:lineRule="auto"/>
              <w:ind w:right="126"/>
              <w:rPr>
                <w:sz w:val="21"/>
              </w:rPr>
            </w:pPr>
            <w:r>
              <w:rPr>
                <w:sz w:val="21"/>
              </w:rPr>
              <w:t>330260002001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对从事节能咨询、设计、评估、检测、审计、认证等服务的机构提供虚假信息的行政处罚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从事节能咨询、设计、评估、检测、审计、认证等服务的机构提供虚假信息”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w:t>
            </w:r>
          </w:p>
        </w:tc>
        <w:tc>
          <w:tcPr>
            <w:tcW w:w="1722" w:type="dxa"/>
            <w:shd w:val="clear" w:color="auto" w:fill="auto"/>
            <w:vAlign w:val="center"/>
          </w:tcPr>
          <w:p>
            <w:pPr>
              <w:pStyle w:val="11"/>
              <w:kinsoku w:val="0"/>
              <w:overflowPunct w:val="0"/>
              <w:spacing w:line="253" w:lineRule="auto"/>
              <w:ind w:right="126"/>
              <w:rPr>
                <w:sz w:val="21"/>
              </w:rPr>
            </w:pPr>
            <w:r>
              <w:rPr>
                <w:sz w:val="21"/>
              </w:rPr>
              <w:t>330260002002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对重点用能单位未按规定报送能源利用状况报告或报告内容不实的行政处罚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重点用能单位未按规定报送能源利用状况报告或报告内容不实”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w:t>
            </w:r>
          </w:p>
        </w:tc>
        <w:tc>
          <w:tcPr>
            <w:tcW w:w="1722" w:type="dxa"/>
            <w:shd w:val="clear" w:color="auto" w:fill="auto"/>
            <w:vAlign w:val="center"/>
          </w:tcPr>
          <w:p>
            <w:pPr>
              <w:pStyle w:val="11"/>
              <w:kinsoku w:val="0"/>
              <w:overflowPunct w:val="0"/>
              <w:spacing w:line="253" w:lineRule="auto"/>
              <w:ind w:right="126"/>
              <w:rPr>
                <w:sz w:val="21"/>
              </w:rPr>
            </w:pPr>
            <w:r>
              <w:rPr>
                <w:sz w:val="21"/>
              </w:rPr>
              <w:t>330260002003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对固定资产投资项目未依法进行节能审查，或未通过节能审查开工建设或投入生产、使用的行政处罚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固定资产投资项目未依法进行节能审查，或未通过节能审查开工建设或投入生产、使用”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w:t>
            </w:r>
          </w:p>
        </w:tc>
        <w:tc>
          <w:tcPr>
            <w:tcW w:w="1722" w:type="dxa"/>
            <w:shd w:val="clear" w:color="auto" w:fill="auto"/>
            <w:vAlign w:val="center"/>
          </w:tcPr>
          <w:p>
            <w:pPr>
              <w:pStyle w:val="11"/>
              <w:kinsoku w:val="0"/>
              <w:overflowPunct w:val="0"/>
              <w:spacing w:line="253" w:lineRule="auto"/>
              <w:ind w:right="126"/>
              <w:rPr>
                <w:sz w:val="21"/>
              </w:rPr>
            </w:pPr>
            <w:r>
              <w:rPr>
                <w:sz w:val="21"/>
              </w:rPr>
              <w:t>330260002004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对建设单位、有关机构不负责任或弄虚作假，致使节能评估文件严重失实的行政处罚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建设单位、有关机构不负责任或弄虚作假，致使节能评估文件严重失实”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w:t>
            </w:r>
          </w:p>
        </w:tc>
        <w:tc>
          <w:tcPr>
            <w:tcW w:w="1722" w:type="dxa"/>
            <w:shd w:val="clear" w:color="auto" w:fill="auto"/>
            <w:vAlign w:val="center"/>
          </w:tcPr>
          <w:p>
            <w:pPr>
              <w:pStyle w:val="11"/>
              <w:kinsoku w:val="0"/>
              <w:overflowPunct w:val="0"/>
              <w:spacing w:line="253" w:lineRule="auto"/>
              <w:ind w:right="126"/>
              <w:rPr>
                <w:sz w:val="21"/>
              </w:rPr>
            </w:pPr>
            <w:r>
              <w:rPr>
                <w:sz w:val="21"/>
              </w:rPr>
              <w:t>330260002005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对被监察单位拒绝、阻碍节能监察，或拒不提供相 关资料、样品等，或伪造、隐匿、销毁、篡改证据的行政处罚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部分（划转被监察单位拒绝、阻碍综合行政执法部 门检查，或拒不提供相关 资料、样品等，或伪造、 隐匿、销毁、篡改证据的 行政处罚）</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发展改革主管部门负责“被监察单位拒绝、阻碍节能监察，或拒不提供相 关资料、样品等，或伪造、隐匿、销毁、篡改证据”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w:t>
            </w:r>
          </w:p>
        </w:tc>
        <w:tc>
          <w:tcPr>
            <w:tcW w:w="1722" w:type="dxa"/>
            <w:shd w:val="clear" w:color="auto" w:fill="auto"/>
            <w:vAlign w:val="center"/>
          </w:tcPr>
          <w:p>
            <w:pPr>
              <w:pStyle w:val="11"/>
              <w:kinsoku w:val="0"/>
              <w:overflowPunct w:val="0"/>
              <w:spacing w:line="253" w:lineRule="auto"/>
              <w:ind w:right="126"/>
              <w:rPr>
                <w:sz w:val="21"/>
              </w:rPr>
            </w:pPr>
            <w:r>
              <w:rPr>
                <w:sz w:val="21"/>
              </w:rPr>
              <w:t>330260002006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对被监察单位在规定的整改期限内以及延期整改期限内无正当理由拒不进行整改或经延期整改后仍未达到要求的行政处罚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被监察单位在规定的整改期限内以及延期整改期限内无正当理由拒不进行整改或经延期整改后仍未达到要求”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w:t>
            </w:r>
          </w:p>
        </w:tc>
        <w:tc>
          <w:tcPr>
            <w:tcW w:w="1722" w:type="dxa"/>
            <w:shd w:val="clear" w:color="auto" w:fill="auto"/>
            <w:vAlign w:val="center"/>
          </w:tcPr>
          <w:p>
            <w:pPr>
              <w:pStyle w:val="11"/>
              <w:kinsoku w:val="0"/>
              <w:overflowPunct w:val="0"/>
              <w:spacing w:line="253" w:lineRule="auto"/>
              <w:ind w:right="126"/>
              <w:rPr>
                <w:sz w:val="21"/>
              </w:rPr>
            </w:pPr>
            <w:r>
              <w:rPr>
                <w:sz w:val="21"/>
              </w:rPr>
              <w:t>330260002007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对重点用能单位无正当理由拒不落实相关整改要求或整改没有达到要求的行政处罚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重点用能单位未按规定报送能源利用状况报告或报告内容不实”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w:t>
            </w:r>
          </w:p>
        </w:tc>
        <w:tc>
          <w:tcPr>
            <w:tcW w:w="1722" w:type="dxa"/>
            <w:shd w:val="clear" w:color="auto" w:fill="auto"/>
            <w:vAlign w:val="center"/>
          </w:tcPr>
          <w:p>
            <w:pPr>
              <w:pStyle w:val="11"/>
              <w:kinsoku w:val="0"/>
              <w:overflowPunct w:val="0"/>
              <w:spacing w:line="253" w:lineRule="auto"/>
              <w:ind w:right="126"/>
              <w:rPr>
                <w:sz w:val="21"/>
              </w:rPr>
            </w:pPr>
            <w:r>
              <w:rPr>
                <w:sz w:val="21"/>
              </w:rPr>
              <w:t>330260002008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对固定资产投资项目建设单位开工建设不符合强制性节能标准的项目或将该项目投入生产、使用的行政处罚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固定资产投资项目建设单位开工建设不符合强制性节能标准的项目或将该项目投入生产、使用”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w:t>
            </w:r>
          </w:p>
        </w:tc>
        <w:tc>
          <w:tcPr>
            <w:tcW w:w="1722" w:type="dxa"/>
            <w:shd w:val="clear" w:color="auto" w:fill="auto"/>
            <w:vAlign w:val="center"/>
          </w:tcPr>
          <w:p>
            <w:pPr>
              <w:pStyle w:val="11"/>
              <w:kinsoku w:val="0"/>
              <w:overflowPunct w:val="0"/>
              <w:spacing w:line="253" w:lineRule="auto"/>
              <w:ind w:right="126"/>
              <w:rPr>
                <w:sz w:val="21"/>
              </w:rPr>
            </w:pPr>
            <w:r>
              <w:rPr>
                <w:sz w:val="21"/>
              </w:rPr>
              <w:t>330260002009</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对使用国家明令淘汰的用能设备或生产工艺的行政处罚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使用国家明令淘汰的用能设备或生产工艺”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w:t>
            </w:r>
          </w:p>
        </w:tc>
        <w:tc>
          <w:tcPr>
            <w:tcW w:w="1722" w:type="dxa"/>
            <w:shd w:val="clear" w:color="auto" w:fill="auto"/>
            <w:vAlign w:val="center"/>
          </w:tcPr>
          <w:p>
            <w:pPr>
              <w:pStyle w:val="11"/>
              <w:kinsoku w:val="0"/>
              <w:overflowPunct w:val="0"/>
              <w:spacing w:line="253" w:lineRule="auto"/>
              <w:ind w:right="126"/>
              <w:rPr>
                <w:sz w:val="21"/>
              </w:rPr>
            </w:pPr>
            <w:r>
              <w:rPr>
                <w:sz w:val="21"/>
              </w:rPr>
              <w:t>330260002010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对违法无偿向本单位职工提供能源或对能源消费实行包费制的行政处罚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违法无偿向本单位职工提供能源或对能源消费实行包费制”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w:t>
            </w:r>
          </w:p>
        </w:tc>
        <w:tc>
          <w:tcPr>
            <w:tcW w:w="1722" w:type="dxa"/>
            <w:shd w:val="clear" w:color="auto" w:fill="auto"/>
            <w:vAlign w:val="center"/>
          </w:tcPr>
          <w:p>
            <w:pPr>
              <w:pStyle w:val="11"/>
              <w:kinsoku w:val="0"/>
              <w:overflowPunct w:val="0"/>
              <w:spacing w:line="253" w:lineRule="auto"/>
              <w:ind w:right="126"/>
              <w:rPr>
                <w:sz w:val="21"/>
              </w:rPr>
            </w:pPr>
            <w:r>
              <w:rPr>
                <w:sz w:val="21"/>
              </w:rPr>
              <w:t>330260002011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对重点用能单位未按规定设立能源管理岗位，聘任能源管理负责人，并报管理节能工作的部门和有关 部门备案的行政处罚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发展改革主管部门负责“重点用能单位未按规定设立能源管理岗位，聘任能源管理负责人，并报管理节能工作的部门和有关 部门备案”的监管，受理投诉、举报；对发现、移送的违法线索进行处理；认为需要立案查处的，将相关证据材料移送综合行政执法部门。综合行政执法部门按程序办理并将处理结果反馈发展改革主管部门。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19</w:t>
            </w:r>
          </w:p>
        </w:tc>
        <w:tc>
          <w:tcPr>
            <w:tcW w:w="1722" w:type="dxa"/>
            <w:shd w:val="clear" w:color="auto" w:fill="auto"/>
            <w:vAlign w:val="center"/>
          </w:tcPr>
          <w:p>
            <w:pPr>
              <w:pStyle w:val="11"/>
              <w:kinsoku w:val="0"/>
              <w:overflowPunct w:val="0"/>
              <w:spacing w:line="253" w:lineRule="auto"/>
              <w:ind w:right="126"/>
              <w:rPr>
                <w:sz w:val="21"/>
              </w:rPr>
            </w:pPr>
            <w:r>
              <w:rPr>
                <w:sz w:val="21"/>
              </w:rPr>
              <w:t>330260002012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对节能考核结果为未完成等级的重点用能单位，拒不落实管理节能工作部门的要求实施能源审计、报 送能源审计报告、提出整改措施并限期改正的行政处罚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发展改革主管部门负责“节能考核结果为未完成等级的重点用能单位，拒不落实管理节能工作部门的要求实施能源审计、报 送能源审计报告、提出整改措施并限期改正”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20</w:t>
            </w:r>
          </w:p>
        </w:tc>
        <w:tc>
          <w:tcPr>
            <w:tcW w:w="1722" w:type="dxa"/>
            <w:shd w:val="clear" w:color="auto" w:fill="auto"/>
            <w:vAlign w:val="center"/>
          </w:tcPr>
          <w:p>
            <w:pPr>
              <w:pStyle w:val="11"/>
              <w:kinsoku w:val="0"/>
              <w:overflowPunct w:val="0"/>
              <w:spacing w:line="253" w:lineRule="auto"/>
              <w:ind w:right="126"/>
              <w:rPr>
                <w:sz w:val="21"/>
              </w:rPr>
            </w:pPr>
            <w:r>
              <w:rPr>
                <w:sz w:val="21"/>
              </w:rPr>
              <w:t>330260002013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对重点用能单位不按要求开展能耗在线监测系统建设和能耗在线监测工作的行政处罚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重点用能单位不按要求开展能耗在线监测系统建设和能耗在线监测工作”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21</w:t>
            </w:r>
          </w:p>
        </w:tc>
        <w:tc>
          <w:tcPr>
            <w:tcW w:w="1722" w:type="dxa"/>
            <w:shd w:val="clear" w:color="auto" w:fill="auto"/>
            <w:vAlign w:val="center"/>
          </w:tcPr>
          <w:p>
            <w:pPr>
              <w:pStyle w:val="11"/>
              <w:kinsoku w:val="0"/>
              <w:overflowPunct w:val="0"/>
              <w:spacing w:line="253" w:lineRule="auto"/>
              <w:ind w:right="126"/>
              <w:rPr>
                <w:sz w:val="21"/>
              </w:rPr>
            </w:pPr>
            <w:r>
              <w:rPr>
                <w:sz w:val="21"/>
              </w:rPr>
              <w:t>330260002014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对民用建筑以外的依法需要进行节能审查的固定资产投资项目未经节能验收或验收不合格投入生产、 使用的行政处罚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发展改革主管部门负责“民用建筑以外的依法需要进行节能审查的固定资产投资项目未经节能验收或验收不合格投入生产、 使用”的监管，受理投诉、举报；对发现、移送的违法线索进行处理；认为需要立案查处的，将相关证据材料移送综合行政执法部门。综合行政执法部门按程序办理并将处理结果反馈发展改革主管部门。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22</w:t>
            </w:r>
          </w:p>
        </w:tc>
        <w:tc>
          <w:tcPr>
            <w:tcW w:w="1722" w:type="dxa"/>
            <w:shd w:val="clear" w:color="auto" w:fill="auto"/>
            <w:vAlign w:val="center"/>
          </w:tcPr>
          <w:p>
            <w:pPr>
              <w:pStyle w:val="11"/>
              <w:kinsoku w:val="0"/>
              <w:overflowPunct w:val="0"/>
              <w:spacing w:line="253" w:lineRule="auto"/>
              <w:ind w:right="126"/>
              <w:rPr>
                <w:sz w:val="21"/>
              </w:rPr>
            </w:pPr>
            <w:r>
              <w:rPr>
                <w:sz w:val="21"/>
              </w:rPr>
              <w:t>330204010000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对电力、石油加工、化工、钢铁、有色金属和建材等企业未在规定的范围或期限内停止使用不符合国 家规定的燃油发电机组或燃油锅炉的行政处罚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发展改革主管部门负责“电力、石油加工、化工、钢铁、有色金属和建材等企业未在规定的范围或期限内停止使用不符合国 家规定的燃油发电机组或燃油锅炉”的监管，受理投诉、举报；对发现、移送的违法线索进行处理；认为需要立案查处的，将相关证据材料移送综合行政执法部门。综合行政执法部门按程序办理并将处理结果反馈发展改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r>
              <w:rPr>
                <w:rFonts w:hint="eastAsia"/>
                <w:b/>
                <w:bCs/>
              </w:rPr>
              <w:t>三、经信（共1项）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23</w:t>
            </w:r>
          </w:p>
        </w:tc>
        <w:tc>
          <w:tcPr>
            <w:tcW w:w="1722" w:type="dxa"/>
            <w:shd w:val="clear" w:color="auto" w:fill="auto"/>
            <w:vAlign w:val="center"/>
          </w:tcPr>
          <w:p>
            <w:pPr>
              <w:pStyle w:val="11"/>
              <w:kinsoku w:val="0"/>
              <w:overflowPunct w:val="0"/>
              <w:spacing w:line="253" w:lineRule="auto"/>
              <w:ind w:right="126"/>
              <w:rPr>
                <w:sz w:val="21"/>
              </w:rPr>
            </w:pPr>
            <w:r>
              <w:rPr>
                <w:sz w:val="21"/>
              </w:rPr>
              <w:t>330207078000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对未按规定妥善保存、移送有关监控化学品的生产、使用记录的行政处罚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经信主管部门负责“未按规定妥善保存、移送有关监控化学品的生产、使用记录”的监管，受理投诉、举报；对发现、移送的违法线索进行处理；认为需要立案查处的，将相关证据材料移送综合行政执法部门。综合行政执法部门按程序办理并将处理结果反馈经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r>
              <w:rPr>
                <w:rFonts w:hint="eastAsia"/>
                <w:b/>
                <w:bCs/>
              </w:rPr>
              <w:t>四、教育（共15项）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24</w:t>
            </w:r>
          </w:p>
        </w:tc>
        <w:tc>
          <w:tcPr>
            <w:tcW w:w="1722" w:type="dxa"/>
            <w:shd w:val="clear" w:color="auto" w:fill="auto"/>
            <w:vAlign w:val="center"/>
          </w:tcPr>
          <w:p>
            <w:pPr>
              <w:pStyle w:val="11"/>
              <w:kinsoku w:val="0"/>
              <w:overflowPunct w:val="0"/>
              <w:spacing w:line="253" w:lineRule="auto"/>
              <w:ind w:right="126"/>
              <w:rPr>
                <w:sz w:val="21"/>
              </w:rPr>
            </w:pPr>
            <w:r>
              <w:rPr>
                <w:sz w:val="21"/>
              </w:rPr>
              <w:t>330205024000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对学校或其他教育机构违反国家有关规定招收学生的行政处罚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部分（民办高等学校除外;责令停止招生资格、撤销 招生资格、吊销办学许可证除外）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学校或其他教育机构违反国家有关规定招收学生”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25</w:t>
            </w:r>
          </w:p>
        </w:tc>
        <w:tc>
          <w:tcPr>
            <w:tcW w:w="1722" w:type="dxa"/>
            <w:shd w:val="clear" w:color="auto" w:fill="auto"/>
            <w:vAlign w:val="center"/>
          </w:tcPr>
          <w:p>
            <w:pPr>
              <w:pStyle w:val="11"/>
              <w:kinsoku w:val="0"/>
              <w:overflowPunct w:val="0"/>
              <w:spacing w:line="253" w:lineRule="auto"/>
              <w:ind w:right="126"/>
              <w:rPr>
                <w:sz w:val="21"/>
              </w:rPr>
            </w:pPr>
            <w:r>
              <w:rPr>
                <w:sz w:val="21"/>
              </w:rPr>
              <w:t>330205011000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对民办学校非法颁发或伪造学历证书、结业证书、培训证书、职业资格证书的行政处罚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部分（民办高等学校除外; 责令停止招生、吊销办学 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教育主管部门负责“民办学校非法颁发或伪造学历证书、结业证书、 培训证书、职业资格证书”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26</w:t>
            </w:r>
          </w:p>
        </w:tc>
        <w:tc>
          <w:tcPr>
            <w:tcW w:w="1722" w:type="dxa"/>
            <w:shd w:val="clear" w:color="auto" w:fill="auto"/>
            <w:vAlign w:val="center"/>
          </w:tcPr>
          <w:p>
            <w:pPr>
              <w:pStyle w:val="11"/>
              <w:kinsoku w:val="0"/>
              <w:overflowPunct w:val="0"/>
              <w:spacing w:line="253" w:lineRule="auto"/>
              <w:ind w:right="126"/>
              <w:rPr>
                <w:sz w:val="21"/>
              </w:rPr>
            </w:pPr>
            <w:r>
              <w:rPr>
                <w:sz w:val="21"/>
              </w:rPr>
              <w:t>330205015000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对民办学校管理混乱严重影响教育教学，产生恶劣社会影响的行政处罚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部分（民办高等学校除外; 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教育主管部门负责“民办学校管理混乱严重影响教育教学，产生恶劣 社会影响”的监管，受理投诉、举报；对发现、移送的违法线索进行处理；认为需要立案查处的，将相关证据材料移送综合行政执法部门。综合行政执法部门按程序办理并将处理结果反馈教育主管部门。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27</w:t>
            </w:r>
          </w:p>
        </w:tc>
        <w:tc>
          <w:tcPr>
            <w:tcW w:w="1722" w:type="dxa"/>
            <w:shd w:val="clear" w:color="auto" w:fill="auto"/>
            <w:vAlign w:val="center"/>
          </w:tcPr>
          <w:p>
            <w:pPr>
              <w:pStyle w:val="11"/>
              <w:kinsoku w:val="0"/>
              <w:overflowPunct w:val="0"/>
              <w:spacing w:line="253" w:lineRule="auto"/>
              <w:ind w:right="126"/>
              <w:rPr>
                <w:sz w:val="21"/>
              </w:rPr>
            </w:pPr>
            <w:r>
              <w:rPr>
                <w:sz w:val="21"/>
              </w:rPr>
              <w:t>330205018000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对民办学校提交虚假证明文件或采取其他欺诈手段隐瞒重要事实骗取办学许可证的行政处罚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部分（民办高等学校除外; 责令停止招生、吊销办学 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民办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28</w:t>
            </w:r>
          </w:p>
        </w:tc>
        <w:tc>
          <w:tcPr>
            <w:tcW w:w="1722" w:type="dxa"/>
            <w:shd w:val="clear" w:color="auto" w:fill="auto"/>
            <w:vAlign w:val="center"/>
          </w:tcPr>
          <w:p>
            <w:pPr>
              <w:pStyle w:val="11"/>
              <w:kinsoku w:val="0"/>
              <w:overflowPunct w:val="0"/>
              <w:spacing w:line="253" w:lineRule="auto"/>
              <w:ind w:right="126"/>
              <w:rPr>
                <w:sz w:val="21"/>
              </w:rPr>
            </w:pPr>
            <w:r>
              <w:rPr>
                <w:sz w:val="21"/>
              </w:rPr>
              <w:t>330205030000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对幼儿园配备或聘用工作人员不符合规定要求的行政处罚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配备或聘用工作人员不符合规定要求”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29</w:t>
            </w:r>
          </w:p>
        </w:tc>
        <w:tc>
          <w:tcPr>
            <w:tcW w:w="1722" w:type="dxa"/>
            <w:shd w:val="clear" w:color="auto" w:fill="auto"/>
            <w:vAlign w:val="center"/>
          </w:tcPr>
          <w:p>
            <w:pPr>
              <w:pStyle w:val="11"/>
              <w:kinsoku w:val="0"/>
              <w:overflowPunct w:val="0"/>
              <w:spacing w:line="253" w:lineRule="auto"/>
              <w:ind w:right="126"/>
              <w:rPr>
                <w:sz w:val="21"/>
              </w:rPr>
            </w:pPr>
            <w:r>
              <w:rPr>
                <w:sz w:val="21"/>
              </w:rPr>
              <w:t>330205034000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对幼儿园未按规定配备保育教育场所和设施设备的行政处罚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未按规定配备保育教育场所和设施设备”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30</w:t>
            </w:r>
          </w:p>
        </w:tc>
        <w:tc>
          <w:tcPr>
            <w:tcW w:w="1722" w:type="dxa"/>
            <w:shd w:val="clear" w:color="auto" w:fill="auto"/>
            <w:vAlign w:val="center"/>
          </w:tcPr>
          <w:p>
            <w:pPr>
              <w:pStyle w:val="11"/>
              <w:kinsoku w:val="0"/>
              <w:overflowPunct w:val="0"/>
              <w:spacing w:line="253" w:lineRule="auto"/>
              <w:ind w:right="126"/>
              <w:rPr>
                <w:sz w:val="21"/>
              </w:rPr>
            </w:pPr>
            <w:r>
              <w:rPr>
                <w:sz w:val="21"/>
              </w:rPr>
              <w:t>330205031000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对幼儿园保育教育场所和配置的设施设备、用品用具、玩具、教具等不符合国家和省规定的安全、卫 生、环境保护要求的行政处罚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教育主管部门负责“幼儿园保育教育场所和配置的设施设备、用品用具、玩具、教具等不符合国家和省规定的安全、卫 生、环境保护要求”的监管，受理投诉、举报；对发现、移送的违法线索进行处理；认为需要立案查处的，将相关证据材料移送综合行政执法部门。综合行政执法部门按程序办理并将处理结果反馈教育主管部门。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31</w:t>
            </w:r>
          </w:p>
        </w:tc>
        <w:tc>
          <w:tcPr>
            <w:tcW w:w="1722" w:type="dxa"/>
            <w:shd w:val="clear" w:color="auto" w:fill="auto"/>
            <w:vAlign w:val="center"/>
          </w:tcPr>
          <w:p>
            <w:pPr>
              <w:pStyle w:val="11"/>
              <w:kinsoku w:val="0"/>
              <w:overflowPunct w:val="0"/>
              <w:spacing w:line="253" w:lineRule="auto"/>
              <w:ind w:right="126"/>
              <w:rPr>
                <w:sz w:val="21"/>
              </w:rPr>
            </w:pPr>
            <w:r>
              <w:rPr>
                <w:sz w:val="21"/>
              </w:rPr>
              <w:t>330205019000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对幼儿园招生、编班进行考试、测查或超过规定班额的行政处罚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招生、编班进行考试、测查或超过规定班额”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32</w:t>
            </w:r>
          </w:p>
        </w:tc>
        <w:tc>
          <w:tcPr>
            <w:tcW w:w="1722" w:type="dxa"/>
            <w:shd w:val="clear" w:color="auto" w:fill="auto"/>
            <w:vAlign w:val="center"/>
          </w:tcPr>
          <w:p>
            <w:pPr>
              <w:pStyle w:val="11"/>
              <w:kinsoku w:val="0"/>
              <w:overflowPunct w:val="0"/>
              <w:spacing w:line="253" w:lineRule="auto"/>
              <w:ind w:right="126"/>
              <w:rPr>
                <w:sz w:val="21"/>
              </w:rPr>
            </w:pPr>
            <w:r>
              <w:rPr>
                <w:sz w:val="21"/>
              </w:rPr>
              <w:t>330205020000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对幼儿园使用未经省级教材审定委员会审定的课程资源和教师指导用书的行政处罚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使用未经省级教材审定委员会审定的课程资源和教师指导用书”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34</w:t>
            </w:r>
          </w:p>
        </w:tc>
        <w:tc>
          <w:tcPr>
            <w:tcW w:w="1722" w:type="dxa"/>
            <w:shd w:val="clear" w:color="auto" w:fill="auto"/>
            <w:vAlign w:val="center"/>
          </w:tcPr>
          <w:p>
            <w:pPr>
              <w:pStyle w:val="11"/>
              <w:kinsoku w:val="0"/>
              <w:overflowPunct w:val="0"/>
              <w:spacing w:line="253" w:lineRule="auto"/>
              <w:ind w:right="126"/>
              <w:rPr>
                <w:sz w:val="21"/>
              </w:rPr>
            </w:pPr>
            <w:r>
              <w:rPr>
                <w:sz w:val="21"/>
              </w:rPr>
              <w:t>330205027000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对幼儿园教授小学教育内容、进行其他超前教育或强化训练的行政处罚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教授小学教育内容、进行其他超前教育或强化训练”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35</w:t>
            </w:r>
          </w:p>
        </w:tc>
        <w:tc>
          <w:tcPr>
            <w:tcW w:w="1722" w:type="dxa"/>
            <w:shd w:val="clear" w:color="auto" w:fill="auto"/>
            <w:vAlign w:val="center"/>
          </w:tcPr>
          <w:p>
            <w:pPr>
              <w:pStyle w:val="11"/>
              <w:kinsoku w:val="0"/>
              <w:overflowPunct w:val="0"/>
              <w:spacing w:line="253" w:lineRule="auto"/>
              <w:ind w:right="126"/>
              <w:rPr>
                <w:sz w:val="21"/>
              </w:rPr>
            </w:pPr>
            <w:r>
              <w:rPr>
                <w:sz w:val="21"/>
              </w:rPr>
              <w:t>330205029000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对幼儿园组织学龄前儿童参加商业性活动或无安全保障活动的行政处罚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组织学龄前儿童参加商业性活动或无安全保障活动”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36</w:t>
            </w:r>
          </w:p>
        </w:tc>
        <w:tc>
          <w:tcPr>
            <w:tcW w:w="1722" w:type="dxa"/>
            <w:shd w:val="clear" w:color="auto" w:fill="auto"/>
            <w:vAlign w:val="center"/>
          </w:tcPr>
          <w:p>
            <w:pPr>
              <w:pStyle w:val="11"/>
              <w:kinsoku w:val="0"/>
              <w:overflowPunct w:val="0"/>
              <w:spacing w:line="253" w:lineRule="auto"/>
              <w:ind w:right="126"/>
              <w:rPr>
                <w:sz w:val="21"/>
              </w:rPr>
            </w:pPr>
            <w:r>
              <w:rPr>
                <w:sz w:val="21"/>
              </w:rPr>
              <w:t>330205023000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对幼儿园擅自给学龄前儿童用药或擅自组织学龄前儿童进行群体性用药的行政处罚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幼儿园擅自给学龄前儿童用药或擅自组织学龄前儿童进行群体性用药”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37</w:t>
            </w:r>
          </w:p>
        </w:tc>
        <w:tc>
          <w:tcPr>
            <w:tcW w:w="1722" w:type="dxa"/>
            <w:shd w:val="clear" w:color="auto" w:fill="auto"/>
            <w:vAlign w:val="center"/>
          </w:tcPr>
          <w:p>
            <w:pPr>
              <w:pStyle w:val="11"/>
              <w:kinsoku w:val="0"/>
              <w:overflowPunct w:val="0"/>
              <w:spacing w:line="253" w:lineRule="auto"/>
              <w:ind w:right="126"/>
              <w:rPr>
                <w:sz w:val="21"/>
              </w:rPr>
            </w:pPr>
            <w:r>
              <w:rPr>
                <w:sz w:val="21"/>
              </w:rPr>
              <w:t>330205028000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对义务教育阶段学校以向学生推销或变相推销商品、服务等方式谋取利益的行政处罚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义务教育阶段学校以向学生推销或变相推销商品、服务等方式谋取利益”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38</w:t>
            </w:r>
          </w:p>
        </w:tc>
        <w:tc>
          <w:tcPr>
            <w:tcW w:w="1722" w:type="dxa"/>
            <w:shd w:val="clear" w:color="auto" w:fill="auto"/>
            <w:vAlign w:val="center"/>
          </w:tcPr>
          <w:p>
            <w:pPr>
              <w:pStyle w:val="11"/>
              <w:kinsoku w:val="0"/>
              <w:overflowPunct w:val="0"/>
              <w:spacing w:line="253" w:lineRule="auto"/>
              <w:ind w:right="126"/>
              <w:rPr>
                <w:sz w:val="21"/>
              </w:rPr>
            </w:pPr>
            <w:r>
              <w:rPr>
                <w:sz w:val="21"/>
              </w:rPr>
              <w:t>330205021000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对国家机关工作人员和教科书审查人员参与或变相参与教科书编写的行政处罚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教育主管部门负责“国家机关工作人员和教科书审查人员参与或变相参与教科书编写”的监管，受理投诉、举报；对发现、移送的违法线索进行处理；认为需要立案查处的，将相关证据材料移送综合行政执法部门。综合行政执法部门按程序办理并将处理结果反馈教育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r>
              <w:rPr>
                <w:rFonts w:hint="eastAsia"/>
                <w:b/>
                <w:bCs/>
              </w:rPr>
              <w:t>五、民宗（共17项）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39</w:t>
            </w:r>
          </w:p>
        </w:tc>
        <w:tc>
          <w:tcPr>
            <w:tcW w:w="1722" w:type="dxa"/>
            <w:shd w:val="clear" w:color="auto" w:fill="auto"/>
            <w:vAlign w:val="center"/>
          </w:tcPr>
          <w:p>
            <w:pPr>
              <w:pStyle w:val="11"/>
              <w:kinsoku w:val="0"/>
              <w:overflowPunct w:val="0"/>
              <w:spacing w:line="253" w:lineRule="auto"/>
              <w:ind w:right="126"/>
              <w:rPr>
                <w:sz w:val="21"/>
              </w:rPr>
            </w:pPr>
            <w:r>
              <w:rPr>
                <w:sz w:val="21"/>
              </w:rPr>
              <w:t>330241024000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对宗教教职人员跨地区或跨教区主持宗教活动、担任主要教职未按有关规定备案的行政处罚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教职人员跨地区或跨教区主持宗教活动、担任主要教职未按有关规定备案”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40</w:t>
            </w:r>
          </w:p>
        </w:tc>
        <w:tc>
          <w:tcPr>
            <w:tcW w:w="1722" w:type="dxa"/>
            <w:shd w:val="clear" w:color="auto" w:fill="auto"/>
            <w:vAlign w:val="center"/>
          </w:tcPr>
          <w:p>
            <w:pPr>
              <w:pStyle w:val="11"/>
              <w:kinsoku w:val="0"/>
              <w:overflowPunct w:val="0"/>
              <w:spacing w:line="253" w:lineRule="auto"/>
              <w:ind w:right="126"/>
              <w:rPr>
                <w:sz w:val="21"/>
              </w:rPr>
            </w:pPr>
            <w:r>
              <w:rPr>
                <w:sz w:val="21"/>
              </w:rPr>
              <w:t>330241001000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对宗教团体、宗教院校、宗教活动场所未按规定办理变更登记或备案手续的行政处罚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团体、宗教院校、宗教活动场所未按规定办理变更登记或备案手续”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41</w:t>
            </w:r>
          </w:p>
        </w:tc>
        <w:tc>
          <w:tcPr>
            <w:tcW w:w="1722" w:type="dxa"/>
            <w:shd w:val="clear" w:color="auto" w:fill="auto"/>
            <w:vAlign w:val="center"/>
          </w:tcPr>
          <w:p>
            <w:pPr>
              <w:pStyle w:val="11"/>
              <w:kinsoku w:val="0"/>
              <w:overflowPunct w:val="0"/>
              <w:spacing w:line="253" w:lineRule="auto"/>
              <w:ind w:right="126"/>
              <w:rPr>
                <w:sz w:val="21"/>
              </w:rPr>
            </w:pPr>
            <w:r>
              <w:rPr>
                <w:sz w:val="21"/>
              </w:rPr>
              <w:t>330241028000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对宗教院校违反培养目标、办学章程和课程设置要求的行政处罚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院校违反培养目标、办学章程和课程设置要求”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42</w:t>
            </w:r>
          </w:p>
        </w:tc>
        <w:tc>
          <w:tcPr>
            <w:tcW w:w="1722" w:type="dxa"/>
            <w:shd w:val="clear" w:color="auto" w:fill="auto"/>
            <w:vAlign w:val="center"/>
          </w:tcPr>
          <w:p>
            <w:pPr>
              <w:pStyle w:val="11"/>
              <w:kinsoku w:val="0"/>
              <w:overflowPunct w:val="0"/>
              <w:spacing w:line="253" w:lineRule="auto"/>
              <w:ind w:right="126"/>
              <w:rPr>
                <w:sz w:val="21"/>
              </w:rPr>
            </w:pPr>
            <w:r>
              <w:rPr>
                <w:sz w:val="21"/>
              </w:rPr>
              <w:t>330241018000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对宗教活动场所未按规定建立有关管理制度或管理制度不符合要求的行政处罚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活动场所未按规定建立有关管理制度或管理制度不符合要求”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43</w:t>
            </w:r>
          </w:p>
        </w:tc>
        <w:tc>
          <w:tcPr>
            <w:tcW w:w="1722" w:type="dxa"/>
            <w:shd w:val="clear" w:color="auto" w:fill="auto"/>
            <w:vAlign w:val="center"/>
          </w:tcPr>
          <w:p>
            <w:pPr>
              <w:pStyle w:val="11"/>
              <w:kinsoku w:val="0"/>
              <w:overflowPunct w:val="0"/>
              <w:spacing w:line="253" w:lineRule="auto"/>
              <w:ind w:right="126"/>
              <w:rPr>
                <w:sz w:val="21"/>
              </w:rPr>
            </w:pPr>
            <w:r>
              <w:rPr>
                <w:sz w:val="21"/>
              </w:rPr>
              <w:t>330241002000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对宗教活动场所将用于宗教活动的房屋、构筑物及其附属的宗教教职人员生活用房转让、抵押或作为实物投资的行政处罚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活动场所将用于宗教活动的房屋、构筑物及其附属的宗教教职人员生活用房转让、抵押或作为实物投资”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44</w:t>
            </w:r>
          </w:p>
        </w:tc>
        <w:tc>
          <w:tcPr>
            <w:tcW w:w="1722" w:type="dxa"/>
            <w:shd w:val="clear" w:color="auto" w:fill="auto"/>
            <w:vAlign w:val="center"/>
          </w:tcPr>
          <w:p>
            <w:pPr>
              <w:pStyle w:val="11"/>
              <w:kinsoku w:val="0"/>
              <w:overflowPunct w:val="0"/>
              <w:spacing w:line="253" w:lineRule="auto"/>
              <w:ind w:right="126"/>
              <w:rPr>
                <w:sz w:val="21"/>
              </w:rPr>
            </w:pPr>
            <w:r>
              <w:rPr>
                <w:sz w:val="21"/>
              </w:rPr>
              <w:t>330241006000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对宗教活动场所内发生重大事故、重大事件未及时报告造成严重后果的行政处罚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w:t>
            </w:r>
          </w:p>
          <w:p>
            <w:pPr>
              <w:pStyle w:val="11"/>
              <w:kinsoku w:val="0"/>
              <w:overflowPunct w:val="0"/>
              <w:spacing w:line="253" w:lineRule="auto"/>
              <w:ind w:right="126"/>
              <w:rPr>
                <w:sz w:val="21"/>
              </w:rPr>
            </w:pPr>
            <w:r>
              <w:rPr>
                <w:rFonts w:hint="eastAsia"/>
                <w:sz w:val="21"/>
              </w:rPr>
              <w:t>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活动场所内发生重大事故、重大事件未及时报告造成严重后果”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45</w:t>
            </w:r>
          </w:p>
        </w:tc>
        <w:tc>
          <w:tcPr>
            <w:tcW w:w="1722" w:type="dxa"/>
            <w:shd w:val="clear" w:color="auto" w:fill="auto"/>
            <w:vAlign w:val="center"/>
          </w:tcPr>
          <w:p>
            <w:pPr>
              <w:pStyle w:val="11"/>
              <w:kinsoku w:val="0"/>
              <w:overflowPunct w:val="0"/>
              <w:spacing w:line="253" w:lineRule="auto"/>
              <w:ind w:right="126"/>
              <w:rPr>
                <w:sz w:val="21"/>
              </w:rPr>
            </w:pPr>
            <w:r>
              <w:rPr>
                <w:sz w:val="21"/>
              </w:rPr>
              <w:t>330241019000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对宗教团体、宗教院校、宗教活动场所违背宗教的独立自主自办原则的行政处罚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w:t>
            </w:r>
          </w:p>
          <w:p>
            <w:pPr>
              <w:pStyle w:val="11"/>
              <w:kinsoku w:val="0"/>
              <w:overflowPunct w:val="0"/>
              <w:spacing w:line="253" w:lineRule="auto"/>
              <w:ind w:right="126"/>
              <w:rPr>
                <w:sz w:val="21"/>
              </w:rPr>
            </w:pPr>
            <w:r>
              <w:rPr>
                <w:rFonts w:hint="eastAsia"/>
                <w:sz w:val="21"/>
              </w:rPr>
              <w:t>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团体、宗教院校、宗教活动场所违背宗教的独立自主自办原则”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46</w:t>
            </w:r>
          </w:p>
        </w:tc>
        <w:tc>
          <w:tcPr>
            <w:tcW w:w="1722" w:type="dxa"/>
            <w:shd w:val="clear" w:color="auto" w:fill="auto"/>
            <w:vAlign w:val="center"/>
          </w:tcPr>
          <w:p>
            <w:pPr>
              <w:pStyle w:val="11"/>
              <w:kinsoku w:val="0"/>
              <w:overflowPunct w:val="0"/>
              <w:spacing w:line="253" w:lineRule="auto"/>
              <w:ind w:right="126"/>
              <w:rPr>
                <w:sz w:val="21"/>
              </w:rPr>
            </w:pPr>
            <w:r>
              <w:rPr>
                <w:sz w:val="21"/>
              </w:rPr>
              <w:t>330241015000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对宗教团体、宗教院校、宗教活动场所违反国家有关规定接受境内外捐赠的行政处罚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部分（吊销登记证书或设</w:t>
            </w:r>
          </w:p>
          <w:p>
            <w:pPr>
              <w:pStyle w:val="11"/>
              <w:kinsoku w:val="0"/>
              <w:overflowPunct w:val="0"/>
              <w:spacing w:line="253" w:lineRule="auto"/>
              <w:ind w:right="126"/>
              <w:rPr>
                <w:sz w:val="21"/>
              </w:rPr>
            </w:pPr>
            <w:r>
              <w:rPr>
                <w:rFonts w:hint="eastAsia"/>
                <w:sz w:val="21"/>
              </w:rPr>
              <w:t>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团体、宗教院校、宗教活动场所违反国家有关规定接受境内外捐赠”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47</w:t>
            </w:r>
          </w:p>
        </w:tc>
        <w:tc>
          <w:tcPr>
            <w:tcW w:w="1722" w:type="dxa"/>
            <w:shd w:val="clear" w:color="auto" w:fill="auto"/>
            <w:vAlign w:val="center"/>
          </w:tcPr>
          <w:p>
            <w:pPr>
              <w:pStyle w:val="11"/>
              <w:kinsoku w:val="0"/>
              <w:overflowPunct w:val="0"/>
              <w:spacing w:line="253" w:lineRule="auto"/>
              <w:ind w:right="126"/>
              <w:rPr>
                <w:sz w:val="21"/>
              </w:rPr>
            </w:pPr>
            <w:r>
              <w:rPr>
                <w:sz w:val="21"/>
              </w:rPr>
              <w:t>330241020000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对宗教团体、宗教院校、宗教活动场所拒不接受行 政管理机关依法实施的监督管理的行政处罚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部分（划转宗教团体、宗教院校、宗教活动场所拒不接受综合行政执法部门依法实施的监督管理的行政处罚，吊销登记证书或设立许可除外）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民宗主管部门负责“宗教团体、宗教院校、宗教活动场所拒不接受行 政管理机关依法实施的监督管理”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48</w:t>
            </w:r>
          </w:p>
        </w:tc>
        <w:tc>
          <w:tcPr>
            <w:tcW w:w="1722" w:type="dxa"/>
            <w:shd w:val="clear" w:color="auto" w:fill="auto"/>
            <w:vAlign w:val="center"/>
          </w:tcPr>
          <w:p>
            <w:pPr>
              <w:pStyle w:val="11"/>
              <w:kinsoku w:val="0"/>
              <w:overflowPunct w:val="0"/>
              <w:spacing w:line="253" w:lineRule="auto"/>
              <w:ind w:right="126"/>
              <w:rPr>
                <w:sz w:val="21"/>
              </w:rPr>
            </w:pPr>
            <w:r>
              <w:rPr>
                <w:sz w:val="21"/>
              </w:rPr>
              <w:t>330241005000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对擅自设立宗教院校的行政处罚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擅自设立宗教院校”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49</w:t>
            </w:r>
          </w:p>
        </w:tc>
        <w:tc>
          <w:tcPr>
            <w:tcW w:w="1722" w:type="dxa"/>
            <w:shd w:val="clear" w:color="auto" w:fill="auto"/>
            <w:vAlign w:val="center"/>
          </w:tcPr>
          <w:p>
            <w:pPr>
              <w:pStyle w:val="11"/>
              <w:kinsoku w:val="0"/>
              <w:overflowPunct w:val="0"/>
              <w:spacing w:line="253" w:lineRule="auto"/>
              <w:ind w:right="126"/>
              <w:rPr>
                <w:sz w:val="21"/>
              </w:rPr>
            </w:pPr>
            <w:r>
              <w:rPr>
                <w:sz w:val="21"/>
              </w:rPr>
              <w:t>330241014000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对擅自组织公民出境参加宗教方面的培训、会议、朝觐等活动的行政处罚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擅自组织公民出境参加宗教方面的培训、会议、朝觐等活动”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50</w:t>
            </w:r>
          </w:p>
        </w:tc>
        <w:tc>
          <w:tcPr>
            <w:tcW w:w="1722" w:type="dxa"/>
            <w:shd w:val="clear" w:color="auto" w:fill="auto"/>
            <w:vAlign w:val="center"/>
          </w:tcPr>
          <w:p>
            <w:pPr>
              <w:pStyle w:val="11"/>
              <w:kinsoku w:val="0"/>
              <w:overflowPunct w:val="0"/>
              <w:spacing w:line="253" w:lineRule="auto"/>
              <w:ind w:right="126"/>
              <w:rPr>
                <w:sz w:val="21"/>
              </w:rPr>
            </w:pPr>
            <w:r>
              <w:rPr>
                <w:sz w:val="21"/>
              </w:rPr>
              <w:t>330241017000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对违反规定修建大型露天宗教造像的行政处罚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违反规定修建大型露天宗教造像”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51</w:t>
            </w:r>
          </w:p>
        </w:tc>
        <w:tc>
          <w:tcPr>
            <w:tcW w:w="1722" w:type="dxa"/>
            <w:shd w:val="clear" w:color="auto" w:fill="auto"/>
            <w:vAlign w:val="center"/>
          </w:tcPr>
          <w:p>
            <w:pPr>
              <w:pStyle w:val="11"/>
              <w:kinsoku w:val="0"/>
              <w:overflowPunct w:val="0"/>
              <w:spacing w:line="253" w:lineRule="auto"/>
              <w:ind w:right="126"/>
              <w:rPr>
                <w:sz w:val="21"/>
              </w:rPr>
            </w:pPr>
            <w:r>
              <w:rPr>
                <w:sz w:val="21"/>
              </w:rPr>
              <w:t>330241016000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对投资、承包经营宗教活动场所或大型露天宗教造像的行政处罚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投资、承包经营宗教活动场所或大型露天宗教造像”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52</w:t>
            </w:r>
          </w:p>
        </w:tc>
        <w:tc>
          <w:tcPr>
            <w:tcW w:w="1722" w:type="dxa"/>
            <w:shd w:val="clear" w:color="auto" w:fill="auto"/>
            <w:vAlign w:val="center"/>
          </w:tcPr>
          <w:p>
            <w:pPr>
              <w:pStyle w:val="11"/>
              <w:kinsoku w:val="0"/>
              <w:overflowPunct w:val="0"/>
              <w:spacing w:line="253" w:lineRule="auto"/>
              <w:ind w:right="126"/>
              <w:rPr>
                <w:sz w:val="21"/>
              </w:rPr>
            </w:pPr>
            <w:r>
              <w:rPr>
                <w:sz w:val="21"/>
              </w:rPr>
              <w:t>330241013000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对宗教教职人员宣扬、支持、资助宗教极端主义，破坏民族团结、分裂国家和进行恐怖活动或参与相关活动的行政处罚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教职人员宣扬、支持、资助宗教极端主义，破坏民族团结、分裂国家和进行恐怖活动或参与相关活动”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53</w:t>
            </w:r>
          </w:p>
        </w:tc>
        <w:tc>
          <w:tcPr>
            <w:tcW w:w="1722" w:type="dxa"/>
            <w:shd w:val="clear" w:color="auto" w:fill="auto"/>
            <w:vAlign w:val="center"/>
          </w:tcPr>
          <w:p>
            <w:pPr>
              <w:pStyle w:val="11"/>
              <w:kinsoku w:val="0"/>
              <w:overflowPunct w:val="0"/>
              <w:spacing w:line="253" w:lineRule="auto"/>
              <w:ind w:right="126"/>
              <w:rPr>
                <w:sz w:val="21"/>
              </w:rPr>
            </w:pPr>
            <w:r>
              <w:rPr>
                <w:sz w:val="21"/>
              </w:rPr>
              <w:t>330241025000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对宗教教职人员受境外势力支配，擅自接受境外宗教团体或机构委任教职，以及其他违背宗教的独立自主自办原则的行政处罚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教职人员受境外势力支配，擅自接受境外宗教团体或机构委任教职，以及其他违背宗教的独立自主自办原则”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54</w:t>
            </w:r>
          </w:p>
        </w:tc>
        <w:tc>
          <w:tcPr>
            <w:tcW w:w="1722" w:type="dxa"/>
            <w:shd w:val="clear" w:color="auto" w:fill="auto"/>
            <w:vAlign w:val="center"/>
          </w:tcPr>
          <w:p>
            <w:pPr>
              <w:pStyle w:val="11"/>
              <w:kinsoku w:val="0"/>
              <w:overflowPunct w:val="0"/>
              <w:spacing w:line="253" w:lineRule="auto"/>
              <w:ind w:right="126"/>
              <w:rPr>
                <w:sz w:val="21"/>
              </w:rPr>
            </w:pPr>
            <w:r>
              <w:rPr>
                <w:sz w:val="21"/>
              </w:rPr>
              <w:t>330241026000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对宗教教职人员违反国家有关规定接受境内外捐赠的行政处罚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教职人员违反国家有关规定接受境内外捐赠”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55</w:t>
            </w:r>
          </w:p>
        </w:tc>
        <w:tc>
          <w:tcPr>
            <w:tcW w:w="1722" w:type="dxa"/>
            <w:shd w:val="clear" w:color="auto" w:fill="auto"/>
            <w:vAlign w:val="center"/>
          </w:tcPr>
          <w:p>
            <w:pPr>
              <w:pStyle w:val="11"/>
              <w:kinsoku w:val="0"/>
              <w:overflowPunct w:val="0"/>
              <w:spacing w:line="253" w:lineRule="auto"/>
              <w:ind w:right="126"/>
              <w:rPr>
                <w:sz w:val="21"/>
              </w:rPr>
            </w:pPr>
            <w:r>
              <w:rPr>
                <w:sz w:val="21"/>
              </w:rPr>
              <w:t>330241027000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对宗教教职人员组织、主持未经批准的在宗教活动场所外举行的宗教活动的行政处罚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宗主管部门负责“宗教教职人员组织、主持未经批准的在宗教活动场所外举行的宗教活动”的监管，受理投诉、举报；对发现、移送的违法线索进行处理；认为需要立案查处的，将相关证据材料移送综合行政执法部门。综合行政执法部门按程序办理并将处理结果反馈民宗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r>
              <w:rPr>
                <w:rFonts w:hint="eastAsia"/>
                <w:b/>
                <w:bCs/>
              </w:rPr>
              <w:t>六、民政（共68项）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56</w:t>
            </w:r>
          </w:p>
        </w:tc>
        <w:tc>
          <w:tcPr>
            <w:tcW w:w="1722" w:type="dxa"/>
            <w:shd w:val="clear" w:color="auto" w:fill="auto"/>
            <w:vAlign w:val="center"/>
          </w:tcPr>
          <w:p>
            <w:pPr>
              <w:pStyle w:val="11"/>
              <w:kinsoku w:val="0"/>
              <w:overflowPunct w:val="0"/>
              <w:spacing w:line="253" w:lineRule="auto"/>
              <w:ind w:right="126"/>
              <w:rPr>
                <w:sz w:val="21"/>
              </w:rPr>
            </w:pPr>
            <w:r>
              <w:rPr>
                <w:sz w:val="21"/>
              </w:rPr>
              <w:t>330211026001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对社会团体违反规定收取费用、筹集资金或接受、使用捐赠、资助的行政处罚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违反规定收取费用、筹集资金或接受、使用捐赠、资助”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57</w:t>
            </w:r>
          </w:p>
        </w:tc>
        <w:tc>
          <w:tcPr>
            <w:tcW w:w="1722" w:type="dxa"/>
            <w:shd w:val="clear" w:color="auto" w:fill="auto"/>
            <w:vAlign w:val="center"/>
          </w:tcPr>
          <w:p>
            <w:pPr>
              <w:pStyle w:val="11"/>
              <w:kinsoku w:val="0"/>
              <w:overflowPunct w:val="0"/>
              <w:spacing w:line="253" w:lineRule="auto"/>
              <w:ind w:right="126"/>
              <w:rPr>
                <w:sz w:val="21"/>
              </w:rPr>
            </w:pPr>
            <w:r>
              <w:rPr>
                <w:sz w:val="21"/>
              </w:rPr>
              <w:t>330211026002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对社会团体侵占、私分、挪用社会团体资产或所接受的捐赠、资助的行政处罚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侵占、私分、挪用社会团体资产或所接受的捐赠、资助”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58</w:t>
            </w:r>
          </w:p>
        </w:tc>
        <w:tc>
          <w:tcPr>
            <w:tcW w:w="1722" w:type="dxa"/>
            <w:shd w:val="clear" w:color="auto" w:fill="auto"/>
            <w:vAlign w:val="center"/>
          </w:tcPr>
          <w:p>
            <w:pPr>
              <w:pStyle w:val="11"/>
              <w:kinsoku w:val="0"/>
              <w:overflowPunct w:val="0"/>
              <w:spacing w:line="253" w:lineRule="auto"/>
              <w:ind w:right="126"/>
              <w:rPr>
                <w:sz w:val="21"/>
              </w:rPr>
            </w:pPr>
            <w:r>
              <w:rPr>
                <w:sz w:val="21"/>
              </w:rPr>
              <w:t>330211026003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对社会团体从事营利性经营活动的行政处罚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从事营利性经营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59</w:t>
            </w:r>
          </w:p>
        </w:tc>
        <w:tc>
          <w:tcPr>
            <w:tcW w:w="1722" w:type="dxa"/>
            <w:shd w:val="clear" w:color="auto" w:fill="auto"/>
            <w:vAlign w:val="center"/>
          </w:tcPr>
          <w:p>
            <w:pPr>
              <w:pStyle w:val="11"/>
              <w:kinsoku w:val="0"/>
              <w:overflowPunct w:val="0"/>
              <w:spacing w:line="253" w:lineRule="auto"/>
              <w:ind w:right="126"/>
              <w:rPr>
                <w:sz w:val="21"/>
              </w:rPr>
            </w:pPr>
            <w:r>
              <w:rPr>
                <w:sz w:val="21"/>
              </w:rPr>
              <w:t>330211026004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对社会团体违反规定设立分支机构、代表机构，或对分支机构、代表机构疏于管理造成严重后果的行 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违反规定设立分支机构、代表机构，或对分支机构、代表机构疏于管理造成严重后果”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60</w:t>
            </w:r>
          </w:p>
        </w:tc>
        <w:tc>
          <w:tcPr>
            <w:tcW w:w="1722" w:type="dxa"/>
            <w:shd w:val="clear" w:color="auto" w:fill="auto"/>
            <w:vAlign w:val="center"/>
          </w:tcPr>
          <w:p>
            <w:pPr>
              <w:pStyle w:val="11"/>
              <w:kinsoku w:val="0"/>
              <w:overflowPunct w:val="0"/>
              <w:spacing w:line="253" w:lineRule="auto"/>
              <w:ind w:right="126"/>
              <w:rPr>
                <w:sz w:val="21"/>
              </w:rPr>
            </w:pPr>
            <w:r>
              <w:rPr>
                <w:sz w:val="21"/>
              </w:rPr>
              <w:t>330211026005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对社会团体不按规定办理变更登记的行政处罚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不按规定办理变更登记”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61</w:t>
            </w:r>
          </w:p>
        </w:tc>
        <w:tc>
          <w:tcPr>
            <w:tcW w:w="1722" w:type="dxa"/>
            <w:shd w:val="clear" w:color="auto" w:fill="auto"/>
            <w:vAlign w:val="center"/>
          </w:tcPr>
          <w:p>
            <w:pPr>
              <w:pStyle w:val="11"/>
              <w:kinsoku w:val="0"/>
              <w:overflowPunct w:val="0"/>
              <w:spacing w:line="253" w:lineRule="auto"/>
              <w:ind w:right="126"/>
              <w:rPr>
                <w:sz w:val="21"/>
              </w:rPr>
            </w:pPr>
            <w:r>
              <w:rPr>
                <w:sz w:val="21"/>
              </w:rPr>
              <w:t>330211026006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对社会团体拒不接受或不按规定接受监督检查的行政处罚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部分（划转社会团体拒不接受或不按规定接受综合行政执法部门监督检查的行政处罚）</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拒不接受或不按规定接受监督检查”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62</w:t>
            </w:r>
          </w:p>
        </w:tc>
        <w:tc>
          <w:tcPr>
            <w:tcW w:w="1722" w:type="dxa"/>
            <w:shd w:val="clear" w:color="auto" w:fill="auto"/>
            <w:vAlign w:val="center"/>
          </w:tcPr>
          <w:p>
            <w:pPr>
              <w:pStyle w:val="11"/>
              <w:kinsoku w:val="0"/>
              <w:overflowPunct w:val="0"/>
              <w:spacing w:line="253" w:lineRule="auto"/>
              <w:ind w:right="126"/>
              <w:rPr>
                <w:sz w:val="21"/>
              </w:rPr>
            </w:pPr>
            <w:r>
              <w:rPr>
                <w:sz w:val="21"/>
              </w:rPr>
              <w:t>330211026007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对社会团体超出章程规定的宗旨和业务范围进行活动的行政处罚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超出章程规定的宗旨和业务范围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63</w:t>
            </w:r>
          </w:p>
        </w:tc>
        <w:tc>
          <w:tcPr>
            <w:tcW w:w="1722" w:type="dxa"/>
            <w:shd w:val="clear" w:color="auto" w:fill="auto"/>
            <w:vAlign w:val="center"/>
          </w:tcPr>
          <w:p>
            <w:pPr>
              <w:pStyle w:val="11"/>
              <w:kinsoku w:val="0"/>
              <w:overflowPunct w:val="0"/>
              <w:spacing w:line="253" w:lineRule="auto"/>
              <w:ind w:right="126"/>
              <w:rPr>
                <w:sz w:val="21"/>
              </w:rPr>
            </w:pPr>
            <w:r>
              <w:rPr>
                <w:sz w:val="21"/>
              </w:rPr>
              <w:t>330211026008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对社会团体涂改、出租、出借《社会团体法人登记证书》，或出租、出借社会团体印章的行政处罚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涂改、出租、出借《社会团体法人登记证书》，或出租、出借社会团体印章”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64</w:t>
            </w:r>
          </w:p>
        </w:tc>
        <w:tc>
          <w:tcPr>
            <w:tcW w:w="1722" w:type="dxa"/>
            <w:shd w:val="clear" w:color="auto" w:fill="auto"/>
            <w:vAlign w:val="center"/>
          </w:tcPr>
          <w:p>
            <w:pPr>
              <w:pStyle w:val="11"/>
              <w:kinsoku w:val="0"/>
              <w:overflowPunct w:val="0"/>
              <w:spacing w:line="253" w:lineRule="auto"/>
              <w:ind w:right="126"/>
              <w:rPr>
                <w:sz w:val="21"/>
              </w:rPr>
            </w:pPr>
            <w:r>
              <w:rPr>
                <w:sz w:val="21"/>
              </w:rPr>
              <w:t>330211046000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对筹备期间开展筹备以外的活动，或未经登记擅自以社会团体名义进行活动，以及被撤销登记的社会 团体继续以社会团体名义进行活动的行政处罚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筹备期间开展筹备以外的活动，或未经登记擅自以社会团体名义进行活动，以及被撤销登记的社会团体继续以社会团体名义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65</w:t>
            </w:r>
          </w:p>
        </w:tc>
        <w:tc>
          <w:tcPr>
            <w:tcW w:w="1722" w:type="dxa"/>
            <w:shd w:val="clear" w:color="auto" w:fill="auto"/>
            <w:vAlign w:val="center"/>
          </w:tcPr>
          <w:p>
            <w:pPr>
              <w:pStyle w:val="11"/>
              <w:kinsoku w:val="0"/>
              <w:overflowPunct w:val="0"/>
              <w:spacing w:line="253" w:lineRule="auto"/>
              <w:ind w:right="126"/>
              <w:rPr>
                <w:sz w:val="21"/>
              </w:rPr>
            </w:pPr>
            <w:r>
              <w:rPr>
                <w:sz w:val="21"/>
              </w:rPr>
              <w:t>330211039001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对社会团体以分支机构下设的分支机构名义进行活动的行政处罚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66</w:t>
            </w:r>
          </w:p>
        </w:tc>
        <w:tc>
          <w:tcPr>
            <w:tcW w:w="1722" w:type="dxa"/>
            <w:shd w:val="clear" w:color="auto" w:fill="auto"/>
            <w:vAlign w:val="center"/>
          </w:tcPr>
          <w:p>
            <w:pPr>
              <w:pStyle w:val="11"/>
              <w:kinsoku w:val="0"/>
              <w:overflowPunct w:val="0"/>
              <w:spacing w:line="253" w:lineRule="auto"/>
              <w:ind w:right="126"/>
              <w:rPr>
                <w:sz w:val="21"/>
              </w:rPr>
            </w:pPr>
            <w:r>
              <w:rPr>
                <w:sz w:val="21"/>
              </w:rPr>
              <w:t>330211039002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对社会团体未尽到管理职责，致使分支机构、代表机构进行违法活动造成严重后果的行政处罚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67</w:t>
            </w:r>
          </w:p>
        </w:tc>
        <w:tc>
          <w:tcPr>
            <w:tcW w:w="1722" w:type="dxa"/>
            <w:shd w:val="clear" w:color="auto" w:fill="auto"/>
            <w:vAlign w:val="center"/>
          </w:tcPr>
          <w:p>
            <w:pPr>
              <w:pStyle w:val="11"/>
              <w:kinsoku w:val="0"/>
              <w:overflowPunct w:val="0"/>
              <w:spacing w:line="253" w:lineRule="auto"/>
              <w:ind w:right="126"/>
              <w:rPr>
                <w:sz w:val="21"/>
              </w:rPr>
            </w:pPr>
            <w:r>
              <w:rPr>
                <w:sz w:val="21"/>
              </w:rPr>
              <w:t>330211039003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对社会团体以地域性分支机构名义进行活动的行政处罚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以地域性分支机构名义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68</w:t>
            </w:r>
          </w:p>
        </w:tc>
        <w:tc>
          <w:tcPr>
            <w:tcW w:w="1722" w:type="dxa"/>
            <w:shd w:val="clear" w:color="auto" w:fill="auto"/>
            <w:vAlign w:val="center"/>
          </w:tcPr>
          <w:p>
            <w:pPr>
              <w:pStyle w:val="11"/>
              <w:kinsoku w:val="0"/>
              <w:overflowPunct w:val="0"/>
              <w:spacing w:line="253" w:lineRule="auto"/>
              <w:ind w:right="126"/>
              <w:rPr>
                <w:sz w:val="21"/>
              </w:rPr>
            </w:pPr>
            <w:r>
              <w:rPr>
                <w:sz w:val="21"/>
              </w:rPr>
              <w:t>330211039004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对社会团体未经批准擅自开立分支机构银行基本存款账户的行政处罚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未经批准擅自开立分支机构银行基本存款账户”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69</w:t>
            </w:r>
          </w:p>
        </w:tc>
        <w:tc>
          <w:tcPr>
            <w:tcW w:w="1722" w:type="dxa"/>
            <w:shd w:val="clear" w:color="auto" w:fill="auto"/>
            <w:vAlign w:val="center"/>
          </w:tcPr>
          <w:p>
            <w:pPr>
              <w:pStyle w:val="11"/>
              <w:kinsoku w:val="0"/>
              <w:overflowPunct w:val="0"/>
              <w:spacing w:line="253" w:lineRule="auto"/>
              <w:ind w:right="126"/>
              <w:rPr>
                <w:sz w:val="21"/>
              </w:rPr>
            </w:pPr>
            <w:r>
              <w:rPr>
                <w:sz w:val="21"/>
              </w:rPr>
              <w:t>330211035001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对不具备资格的组织或个人开展公开募捐的行政处罚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不具备资格的组织或个人开展公开募捐”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70</w:t>
            </w:r>
          </w:p>
        </w:tc>
        <w:tc>
          <w:tcPr>
            <w:tcW w:w="1722" w:type="dxa"/>
            <w:shd w:val="clear" w:color="auto" w:fill="auto"/>
            <w:vAlign w:val="center"/>
          </w:tcPr>
          <w:p>
            <w:pPr>
              <w:pStyle w:val="11"/>
              <w:kinsoku w:val="0"/>
              <w:overflowPunct w:val="0"/>
              <w:spacing w:line="253" w:lineRule="auto"/>
              <w:ind w:right="126"/>
              <w:rPr>
                <w:sz w:val="21"/>
              </w:rPr>
            </w:pPr>
            <w:r>
              <w:rPr>
                <w:sz w:val="21"/>
              </w:rPr>
              <w:t>330211035002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对欺骗诱导募捐对象实施捐赠的行政处罚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欺骗诱导募捐对象实施捐赠”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71</w:t>
            </w:r>
          </w:p>
        </w:tc>
        <w:tc>
          <w:tcPr>
            <w:tcW w:w="1722" w:type="dxa"/>
            <w:shd w:val="clear" w:color="auto" w:fill="auto"/>
            <w:vAlign w:val="center"/>
          </w:tcPr>
          <w:p>
            <w:pPr>
              <w:pStyle w:val="11"/>
              <w:kinsoku w:val="0"/>
              <w:overflowPunct w:val="0"/>
              <w:spacing w:line="253" w:lineRule="auto"/>
              <w:ind w:right="126"/>
              <w:rPr>
                <w:sz w:val="21"/>
              </w:rPr>
            </w:pPr>
            <w:r>
              <w:rPr>
                <w:sz w:val="21"/>
              </w:rPr>
              <w:t>330211035003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对向单位或个人摊派或变相摊派募捐的行政处罚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向单位或个人摊派或变相摊派募捐”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72</w:t>
            </w:r>
          </w:p>
        </w:tc>
        <w:tc>
          <w:tcPr>
            <w:tcW w:w="1722" w:type="dxa"/>
            <w:shd w:val="clear" w:color="auto" w:fill="auto"/>
            <w:vAlign w:val="center"/>
          </w:tcPr>
          <w:p>
            <w:pPr>
              <w:pStyle w:val="11"/>
              <w:kinsoku w:val="0"/>
              <w:overflowPunct w:val="0"/>
              <w:spacing w:line="253" w:lineRule="auto"/>
              <w:ind w:right="126"/>
              <w:rPr>
                <w:sz w:val="21"/>
              </w:rPr>
            </w:pPr>
            <w:r>
              <w:rPr>
                <w:sz w:val="21"/>
              </w:rPr>
              <w:t>330211035004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对开展募捐活动妨碍公共秩序、企业生产经营或居民生活的行政处罚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开展募捐活动妨碍公共秩序、企业生产经营或居民生活”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73</w:t>
            </w:r>
          </w:p>
        </w:tc>
        <w:tc>
          <w:tcPr>
            <w:tcW w:w="1722" w:type="dxa"/>
            <w:shd w:val="clear" w:color="auto" w:fill="auto"/>
            <w:vAlign w:val="center"/>
          </w:tcPr>
          <w:p>
            <w:pPr>
              <w:pStyle w:val="11"/>
              <w:kinsoku w:val="0"/>
              <w:overflowPunct w:val="0"/>
              <w:spacing w:line="253" w:lineRule="auto"/>
              <w:ind w:right="126"/>
              <w:rPr>
                <w:sz w:val="21"/>
              </w:rPr>
            </w:pPr>
            <w:r>
              <w:rPr>
                <w:sz w:val="21"/>
              </w:rPr>
              <w:t>330211034001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对慈善信托的受托人将信托财产及其收益用于非慈善目的的行政处罚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信托的受托人将信托财产及其收益用于非慈善目的”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74</w:t>
            </w:r>
          </w:p>
        </w:tc>
        <w:tc>
          <w:tcPr>
            <w:tcW w:w="1722" w:type="dxa"/>
            <w:shd w:val="clear" w:color="auto" w:fill="auto"/>
            <w:vAlign w:val="center"/>
          </w:tcPr>
          <w:p>
            <w:pPr>
              <w:pStyle w:val="11"/>
              <w:kinsoku w:val="0"/>
              <w:overflowPunct w:val="0"/>
              <w:spacing w:line="253" w:lineRule="auto"/>
              <w:ind w:right="126"/>
              <w:rPr>
                <w:sz w:val="21"/>
              </w:rPr>
            </w:pPr>
            <w:r>
              <w:rPr>
                <w:sz w:val="21"/>
              </w:rPr>
              <w:t>330211034002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对慈善信托的受托人未按规定将信托事务处理情况及财务状况向民政部门报告或向社会公开的行政处罚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信托的受托人未按规定将信托事务处理情况及财务状况向民政部门报告或向社会公开”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75</w:t>
            </w:r>
          </w:p>
        </w:tc>
        <w:tc>
          <w:tcPr>
            <w:tcW w:w="1722" w:type="dxa"/>
            <w:shd w:val="clear" w:color="auto" w:fill="auto"/>
            <w:vAlign w:val="center"/>
          </w:tcPr>
          <w:p>
            <w:pPr>
              <w:pStyle w:val="11"/>
              <w:kinsoku w:val="0"/>
              <w:overflowPunct w:val="0"/>
              <w:spacing w:line="253" w:lineRule="auto"/>
              <w:ind w:right="126"/>
              <w:rPr>
                <w:sz w:val="21"/>
              </w:rPr>
            </w:pPr>
            <w:r>
              <w:rPr>
                <w:sz w:val="21"/>
              </w:rPr>
              <w:t>330211033001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对慈善组织不依法向志愿者出具志愿服务记录证明的行政处罚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不依法向志愿者出具志愿服务记录证明”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76</w:t>
            </w:r>
          </w:p>
        </w:tc>
        <w:tc>
          <w:tcPr>
            <w:tcW w:w="1722" w:type="dxa"/>
            <w:shd w:val="clear" w:color="auto" w:fill="auto"/>
            <w:vAlign w:val="center"/>
          </w:tcPr>
          <w:p>
            <w:pPr>
              <w:pStyle w:val="11"/>
              <w:kinsoku w:val="0"/>
              <w:overflowPunct w:val="0"/>
              <w:spacing w:line="253" w:lineRule="auto"/>
              <w:ind w:right="126"/>
              <w:rPr>
                <w:sz w:val="21"/>
              </w:rPr>
            </w:pPr>
            <w:r>
              <w:rPr>
                <w:sz w:val="21"/>
              </w:rPr>
              <w:t>330211033002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对慈善组织不及时主动向捐赠人反馈有关情况的行政处罚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不及时主动向捐赠人反馈有关情况”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77</w:t>
            </w:r>
          </w:p>
        </w:tc>
        <w:tc>
          <w:tcPr>
            <w:tcW w:w="1722" w:type="dxa"/>
            <w:shd w:val="clear" w:color="auto" w:fill="auto"/>
            <w:vAlign w:val="center"/>
          </w:tcPr>
          <w:p>
            <w:pPr>
              <w:pStyle w:val="11"/>
              <w:kinsoku w:val="0"/>
              <w:overflowPunct w:val="0"/>
              <w:spacing w:line="253" w:lineRule="auto"/>
              <w:ind w:right="126"/>
              <w:rPr>
                <w:sz w:val="21"/>
              </w:rPr>
            </w:pPr>
            <w:r>
              <w:rPr>
                <w:sz w:val="21"/>
              </w:rPr>
              <w:t>330211033003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对慈善组织不依法向捐赠人开具捐赠票据的行政处罚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不依法向捐赠人开具捐赠票据”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78</w:t>
            </w:r>
          </w:p>
        </w:tc>
        <w:tc>
          <w:tcPr>
            <w:tcW w:w="1722" w:type="dxa"/>
            <w:shd w:val="clear" w:color="auto" w:fill="auto"/>
            <w:vAlign w:val="center"/>
          </w:tcPr>
          <w:p>
            <w:pPr>
              <w:pStyle w:val="11"/>
              <w:kinsoku w:val="0"/>
              <w:overflowPunct w:val="0"/>
              <w:spacing w:line="253" w:lineRule="auto"/>
              <w:ind w:right="126"/>
              <w:rPr>
                <w:sz w:val="21"/>
              </w:rPr>
            </w:pPr>
            <w:r>
              <w:rPr>
                <w:sz w:val="21"/>
              </w:rPr>
              <w:t>330211031001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对慈善组织未按慈善宗旨开展活动的行政处罚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未按慈善宗旨开展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79</w:t>
            </w:r>
          </w:p>
        </w:tc>
        <w:tc>
          <w:tcPr>
            <w:tcW w:w="1722" w:type="dxa"/>
            <w:shd w:val="clear" w:color="auto" w:fill="auto"/>
            <w:vAlign w:val="center"/>
          </w:tcPr>
          <w:p>
            <w:pPr>
              <w:pStyle w:val="11"/>
              <w:kinsoku w:val="0"/>
              <w:overflowPunct w:val="0"/>
              <w:spacing w:line="253" w:lineRule="auto"/>
              <w:ind w:right="126"/>
              <w:rPr>
                <w:sz w:val="21"/>
              </w:rPr>
            </w:pPr>
            <w:r>
              <w:rPr>
                <w:sz w:val="21"/>
              </w:rPr>
              <w:t>330211031002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对慈善组织私分、挪用、截留或侵占慈善财产的行政处罚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私分、挪用、截留或侵占慈善财产”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80</w:t>
            </w:r>
          </w:p>
        </w:tc>
        <w:tc>
          <w:tcPr>
            <w:tcW w:w="1722" w:type="dxa"/>
            <w:shd w:val="clear" w:color="auto" w:fill="auto"/>
            <w:vAlign w:val="center"/>
          </w:tcPr>
          <w:p>
            <w:pPr>
              <w:pStyle w:val="11"/>
              <w:kinsoku w:val="0"/>
              <w:overflowPunct w:val="0"/>
              <w:spacing w:line="253" w:lineRule="auto"/>
              <w:ind w:right="126"/>
              <w:rPr>
                <w:sz w:val="21"/>
              </w:rPr>
            </w:pPr>
            <w:r>
              <w:rPr>
                <w:sz w:val="21"/>
              </w:rPr>
              <w:t>330211031003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对慈善组织接受附加违反法律法规或违背社会公德条件的捐赠，或对受益人附加违反法律法规或违背 社会公德的条件的行政处罚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民政主管部门负责“慈善组织接受附加违反法律法规或违背社会公德条件的捐赠，或对受益人附加违反法律法规或违背 社会公德的条件”的监管，受理投诉、举报；对发现、移送的违法线索进行处理；认为需要立案查处的，将相关证据材料移送综合行政执法部门。综合行政执法部门按程序办理并将处理结果反馈民政主管部门。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81</w:t>
            </w:r>
          </w:p>
        </w:tc>
        <w:tc>
          <w:tcPr>
            <w:tcW w:w="1722" w:type="dxa"/>
            <w:shd w:val="clear" w:color="auto" w:fill="auto"/>
            <w:vAlign w:val="center"/>
          </w:tcPr>
          <w:p>
            <w:pPr>
              <w:pStyle w:val="11"/>
              <w:kinsoku w:val="0"/>
              <w:overflowPunct w:val="0"/>
              <w:spacing w:line="253" w:lineRule="auto"/>
              <w:ind w:right="126"/>
              <w:rPr>
                <w:sz w:val="21"/>
              </w:rPr>
            </w:pPr>
            <w:r>
              <w:rPr>
                <w:sz w:val="21"/>
              </w:rPr>
              <w:t>330211025001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对慈善组织违反规定造成慈善财产损失的行政处罚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违反规定造成慈善财产损失”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82</w:t>
            </w:r>
          </w:p>
        </w:tc>
        <w:tc>
          <w:tcPr>
            <w:tcW w:w="1722" w:type="dxa"/>
            <w:shd w:val="clear" w:color="auto" w:fill="auto"/>
            <w:vAlign w:val="center"/>
          </w:tcPr>
          <w:p>
            <w:pPr>
              <w:pStyle w:val="11"/>
              <w:kinsoku w:val="0"/>
              <w:overflowPunct w:val="0"/>
              <w:spacing w:line="253" w:lineRule="auto"/>
              <w:ind w:right="126"/>
              <w:rPr>
                <w:sz w:val="21"/>
              </w:rPr>
            </w:pPr>
            <w:r>
              <w:rPr>
                <w:sz w:val="21"/>
              </w:rPr>
              <w:t>330211025002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对慈善组织将不得用于投资的资产用于投资的行政处罚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将不得用于投资的资产用于投资”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83</w:t>
            </w:r>
          </w:p>
        </w:tc>
        <w:tc>
          <w:tcPr>
            <w:tcW w:w="1722" w:type="dxa"/>
            <w:shd w:val="clear" w:color="auto" w:fill="auto"/>
            <w:vAlign w:val="center"/>
          </w:tcPr>
          <w:p>
            <w:pPr>
              <w:pStyle w:val="11"/>
              <w:kinsoku w:val="0"/>
              <w:overflowPunct w:val="0"/>
              <w:spacing w:line="253" w:lineRule="auto"/>
              <w:ind w:right="126"/>
              <w:rPr>
                <w:sz w:val="21"/>
              </w:rPr>
            </w:pPr>
            <w:r>
              <w:rPr>
                <w:sz w:val="21"/>
              </w:rPr>
              <w:t>330211025003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对慈善组织擅自改变捐赠财产用途的行政处罚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擅自改变捐赠财产用途”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84</w:t>
            </w:r>
          </w:p>
        </w:tc>
        <w:tc>
          <w:tcPr>
            <w:tcW w:w="1722" w:type="dxa"/>
            <w:shd w:val="clear" w:color="auto" w:fill="auto"/>
            <w:vAlign w:val="center"/>
          </w:tcPr>
          <w:p>
            <w:pPr>
              <w:pStyle w:val="11"/>
              <w:kinsoku w:val="0"/>
              <w:overflowPunct w:val="0"/>
              <w:spacing w:line="253" w:lineRule="auto"/>
              <w:ind w:right="126"/>
              <w:rPr>
                <w:sz w:val="21"/>
              </w:rPr>
            </w:pPr>
            <w:r>
              <w:rPr>
                <w:sz w:val="21"/>
              </w:rPr>
              <w:t>330211025004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对慈善组织开展慈善活动的年度支出或管理费用的标准违反规定的行政处罚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开展慈善活动的年度支出或管理费用的标准违反规定”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85</w:t>
            </w:r>
          </w:p>
        </w:tc>
        <w:tc>
          <w:tcPr>
            <w:tcW w:w="1722" w:type="dxa"/>
            <w:shd w:val="clear" w:color="auto" w:fill="auto"/>
            <w:vAlign w:val="center"/>
          </w:tcPr>
          <w:p>
            <w:pPr>
              <w:pStyle w:val="11"/>
              <w:kinsoku w:val="0"/>
              <w:overflowPunct w:val="0"/>
              <w:spacing w:line="253" w:lineRule="auto"/>
              <w:ind w:right="126"/>
              <w:rPr>
                <w:sz w:val="21"/>
              </w:rPr>
            </w:pPr>
            <w:r>
              <w:rPr>
                <w:sz w:val="21"/>
              </w:rPr>
              <w:t>330211025005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对慈善组织未依法履行信息公开义务的行政处罚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未依法履行信息公开义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86</w:t>
            </w:r>
          </w:p>
        </w:tc>
        <w:tc>
          <w:tcPr>
            <w:tcW w:w="1722" w:type="dxa"/>
            <w:shd w:val="clear" w:color="auto" w:fill="auto"/>
            <w:vAlign w:val="center"/>
          </w:tcPr>
          <w:p>
            <w:pPr>
              <w:pStyle w:val="11"/>
              <w:kinsoku w:val="0"/>
              <w:overflowPunct w:val="0"/>
              <w:spacing w:line="253" w:lineRule="auto"/>
              <w:ind w:right="126"/>
              <w:rPr>
                <w:sz w:val="21"/>
              </w:rPr>
            </w:pPr>
            <w:r>
              <w:rPr>
                <w:sz w:val="21"/>
              </w:rPr>
              <w:t>330211025006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对慈善组织未依法报送年度工作报告、财务会计报告或报备募捐方案的行政处罚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未依法报送年度工作报告、财务会计报告或报备募捐方案”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87</w:t>
            </w:r>
          </w:p>
        </w:tc>
        <w:tc>
          <w:tcPr>
            <w:tcW w:w="1722" w:type="dxa"/>
            <w:shd w:val="clear" w:color="auto" w:fill="auto"/>
            <w:vAlign w:val="center"/>
          </w:tcPr>
          <w:p>
            <w:pPr>
              <w:pStyle w:val="11"/>
              <w:kinsoku w:val="0"/>
              <w:overflowPunct w:val="0"/>
              <w:spacing w:line="253" w:lineRule="auto"/>
              <w:ind w:right="126"/>
              <w:rPr>
                <w:sz w:val="21"/>
              </w:rPr>
            </w:pPr>
            <w:r>
              <w:rPr>
                <w:sz w:val="21"/>
              </w:rPr>
              <w:t>330211025007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对慈善组织泄露捐赠人、志愿者、受益人个人隐私以及捐赠人、慈善信托的委托人不同意公开的姓名、 名称、住所、通讯方式等信息的行政处罚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民政主管部门负责“慈善组织泄露捐赠人、志愿者、受益人个人隐私以及捐赠人、慈善信托的委托人不同意公开的姓名、 名称、住所、通讯方式等信息”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88</w:t>
            </w:r>
          </w:p>
        </w:tc>
        <w:tc>
          <w:tcPr>
            <w:tcW w:w="1722" w:type="dxa"/>
            <w:shd w:val="clear" w:color="auto" w:fill="auto"/>
            <w:vAlign w:val="center"/>
          </w:tcPr>
          <w:p>
            <w:pPr>
              <w:pStyle w:val="11"/>
              <w:kinsoku w:val="0"/>
              <w:overflowPunct w:val="0"/>
              <w:spacing w:line="253" w:lineRule="auto"/>
              <w:ind w:right="126"/>
              <w:rPr>
                <w:sz w:val="21"/>
              </w:rPr>
            </w:pPr>
            <w:r>
              <w:rPr>
                <w:sz w:val="21"/>
              </w:rPr>
              <w:t>330211023001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对民办非企业单位涂改、出租、出借登记证书，或出租、出借印章的行政处罚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涂改、出租、出借登记证书，或出租、出借印章”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89</w:t>
            </w:r>
          </w:p>
        </w:tc>
        <w:tc>
          <w:tcPr>
            <w:tcW w:w="1722" w:type="dxa"/>
            <w:shd w:val="clear" w:color="auto" w:fill="auto"/>
            <w:vAlign w:val="center"/>
          </w:tcPr>
          <w:p>
            <w:pPr>
              <w:pStyle w:val="11"/>
              <w:kinsoku w:val="0"/>
              <w:overflowPunct w:val="0"/>
              <w:spacing w:line="253" w:lineRule="auto"/>
              <w:ind w:right="126"/>
              <w:rPr>
                <w:sz w:val="21"/>
              </w:rPr>
            </w:pPr>
            <w:r>
              <w:rPr>
                <w:sz w:val="21"/>
              </w:rPr>
              <w:t>330211023002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对民办非企业单位超出章程规定的宗旨和业务范围进行活动的行政处罚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超出章程规定的宗旨和业务范围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90</w:t>
            </w:r>
          </w:p>
        </w:tc>
        <w:tc>
          <w:tcPr>
            <w:tcW w:w="1722" w:type="dxa"/>
            <w:shd w:val="clear" w:color="auto" w:fill="auto"/>
            <w:vAlign w:val="center"/>
          </w:tcPr>
          <w:p>
            <w:pPr>
              <w:pStyle w:val="11"/>
              <w:kinsoku w:val="0"/>
              <w:overflowPunct w:val="0"/>
              <w:spacing w:line="253" w:lineRule="auto"/>
              <w:ind w:right="126"/>
              <w:rPr>
                <w:sz w:val="21"/>
              </w:rPr>
            </w:pPr>
            <w:r>
              <w:rPr>
                <w:sz w:val="21"/>
              </w:rPr>
              <w:t>330211023003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对民办非企业单位拒不接受或不按规定接受监督检查的行政处罚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部分（划转民办非企业单位拒不接受或不按规定接 受综合行政执法部门监督 检查的行政处罚）</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拒不接受或不按规定接受监督检查”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91</w:t>
            </w:r>
          </w:p>
        </w:tc>
        <w:tc>
          <w:tcPr>
            <w:tcW w:w="1722" w:type="dxa"/>
            <w:shd w:val="clear" w:color="auto" w:fill="auto"/>
            <w:vAlign w:val="center"/>
          </w:tcPr>
          <w:p>
            <w:pPr>
              <w:pStyle w:val="11"/>
              <w:kinsoku w:val="0"/>
              <w:overflowPunct w:val="0"/>
              <w:spacing w:line="253" w:lineRule="auto"/>
              <w:ind w:right="126"/>
              <w:rPr>
                <w:sz w:val="21"/>
              </w:rPr>
            </w:pPr>
            <w:r>
              <w:rPr>
                <w:sz w:val="21"/>
              </w:rPr>
              <w:t>330211023004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对民办非企业单位不按规定办变更登记的行政处罚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不按规定办变更登记”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92</w:t>
            </w:r>
          </w:p>
        </w:tc>
        <w:tc>
          <w:tcPr>
            <w:tcW w:w="1722" w:type="dxa"/>
            <w:shd w:val="clear" w:color="auto" w:fill="auto"/>
            <w:vAlign w:val="center"/>
          </w:tcPr>
          <w:p>
            <w:pPr>
              <w:pStyle w:val="11"/>
              <w:kinsoku w:val="0"/>
              <w:overflowPunct w:val="0"/>
              <w:spacing w:line="253" w:lineRule="auto"/>
              <w:ind w:right="126"/>
              <w:rPr>
                <w:sz w:val="21"/>
              </w:rPr>
            </w:pPr>
            <w:r>
              <w:rPr>
                <w:sz w:val="21"/>
              </w:rPr>
              <w:t>330211023005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对民办非企业单位设立分支机构的行政处罚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设立分支机构”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93</w:t>
            </w:r>
          </w:p>
        </w:tc>
        <w:tc>
          <w:tcPr>
            <w:tcW w:w="1722" w:type="dxa"/>
            <w:shd w:val="clear" w:color="auto" w:fill="auto"/>
            <w:vAlign w:val="center"/>
          </w:tcPr>
          <w:p>
            <w:pPr>
              <w:pStyle w:val="11"/>
              <w:kinsoku w:val="0"/>
              <w:overflowPunct w:val="0"/>
              <w:spacing w:line="253" w:lineRule="auto"/>
              <w:ind w:right="126"/>
              <w:rPr>
                <w:sz w:val="21"/>
              </w:rPr>
            </w:pPr>
            <w:r>
              <w:rPr>
                <w:sz w:val="21"/>
              </w:rPr>
              <w:t>330211023006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对民办非企业单位从事营利性经营活动的行政处罚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从事营利性经营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94</w:t>
            </w:r>
          </w:p>
        </w:tc>
        <w:tc>
          <w:tcPr>
            <w:tcW w:w="1722" w:type="dxa"/>
            <w:shd w:val="clear" w:color="auto" w:fill="auto"/>
            <w:vAlign w:val="center"/>
          </w:tcPr>
          <w:p>
            <w:pPr>
              <w:pStyle w:val="11"/>
              <w:kinsoku w:val="0"/>
              <w:overflowPunct w:val="0"/>
              <w:spacing w:line="253" w:lineRule="auto"/>
              <w:ind w:right="126"/>
              <w:rPr>
                <w:sz w:val="21"/>
              </w:rPr>
            </w:pPr>
            <w:r>
              <w:rPr>
                <w:sz w:val="21"/>
              </w:rPr>
              <w:t>330211023007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对民办非企业单位侵占、私分、挪用资产或所接受的捐赠、资助的行政处罚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侵占、私分、挪用资产或所接受的捐赠、资助”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95</w:t>
            </w:r>
          </w:p>
        </w:tc>
        <w:tc>
          <w:tcPr>
            <w:tcW w:w="1722" w:type="dxa"/>
            <w:shd w:val="clear" w:color="auto" w:fill="auto"/>
            <w:vAlign w:val="center"/>
          </w:tcPr>
          <w:p>
            <w:pPr>
              <w:pStyle w:val="11"/>
              <w:kinsoku w:val="0"/>
              <w:overflowPunct w:val="0"/>
              <w:spacing w:line="253" w:lineRule="auto"/>
              <w:ind w:right="126"/>
              <w:rPr>
                <w:sz w:val="21"/>
              </w:rPr>
            </w:pPr>
            <w:r>
              <w:rPr>
                <w:sz w:val="21"/>
              </w:rPr>
              <w:t>330211023008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对民办非企业单位违反规定收取费用、筹集资金或接受使用捐赠、资助的行政处罚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违反规定收取费用、筹集资金或接受使用捐赠、资助”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96</w:t>
            </w:r>
          </w:p>
        </w:tc>
        <w:tc>
          <w:tcPr>
            <w:tcW w:w="1722" w:type="dxa"/>
            <w:shd w:val="clear" w:color="auto" w:fill="auto"/>
            <w:vAlign w:val="center"/>
          </w:tcPr>
          <w:p>
            <w:pPr>
              <w:pStyle w:val="11"/>
              <w:kinsoku w:val="0"/>
              <w:overflowPunct w:val="0"/>
              <w:spacing w:line="253" w:lineRule="auto"/>
              <w:ind w:right="126"/>
              <w:rPr>
                <w:sz w:val="21"/>
              </w:rPr>
            </w:pPr>
            <w:r>
              <w:rPr>
                <w:sz w:val="21"/>
              </w:rPr>
              <w:t>330211023009</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对民办非企业单位将收益和资产挪作他用的行政处罚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将收益和资产挪作他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97</w:t>
            </w:r>
          </w:p>
        </w:tc>
        <w:tc>
          <w:tcPr>
            <w:tcW w:w="1722" w:type="dxa"/>
            <w:shd w:val="clear" w:color="auto" w:fill="auto"/>
            <w:vAlign w:val="center"/>
          </w:tcPr>
          <w:p>
            <w:pPr>
              <w:pStyle w:val="11"/>
              <w:kinsoku w:val="0"/>
              <w:overflowPunct w:val="0"/>
              <w:spacing w:line="253" w:lineRule="auto"/>
              <w:ind w:right="126"/>
              <w:rPr>
                <w:sz w:val="21"/>
              </w:rPr>
            </w:pPr>
            <w:r>
              <w:rPr>
                <w:sz w:val="21"/>
              </w:rPr>
              <w:t>330211023010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对民办非企业单位为其他组织或个人提供担保的行政处罚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为其他组织或个人提供担保”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98</w:t>
            </w:r>
          </w:p>
        </w:tc>
        <w:tc>
          <w:tcPr>
            <w:tcW w:w="1722" w:type="dxa"/>
            <w:shd w:val="clear" w:color="auto" w:fill="auto"/>
            <w:vAlign w:val="center"/>
          </w:tcPr>
          <w:p>
            <w:pPr>
              <w:pStyle w:val="11"/>
              <w:kinsoku w:val="0"/>
              <w:overflowPunct w:val="0"/>
              <w:spacing w:line="253" w:lineRule="auto"/>
              <w:ind w:right="126"/>
              <w:rPr>
                <w:sz w:val="21"/>
              </w:rPr>
            </w:pPr>
            <w:r>
              <w:rPr>
                <w:sz w:val="21"/>
              </w:rPr>
              <w:t>330211030001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对民办非企业单位印章式样、银行账号等未及时向登记管理机关备案的行政处罚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印章式样、银行账号等未及时向登记管理机关备案”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99</w:t>
            </w:r>
          </w:p>
        </w:tc>
        <w:tc>
          <w:tcPr>
            <w:tcW w:w="1722" w:type="dxa"/>
            <w:shd w:val="clear" w:color="auto" w:fill="auto"/>
            <w:vAlign w:val="center"/>
          </w:tcPr>
          <w:p>
            <w:pPr>
              <w:pStyle w:val="11"/>
              <w:kinsoku w:val="0"/>
              <w:overflowPunct w:val="0"/>
              <w:spacing w:line="253" w:lineRule="auto"/>
              <w:ind w:right="126"/>
              <w:rPr>
                <w:sz w:val="21"/>
              </w:rPr>
            </w:pPr>
            <w:r>
              <w:rPr>
                <w:sz w:val="21"/>
              </w:rPr>
              <w:t>330211030002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对民办非企业单位改变举办者未按规定报登记管理机关核准的行政处罚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改变举办者未按规定报登记管理机关核准”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100</w:t>
            </w:r>
          </w:p>
        </w:tc>
        <w:tc>
          <w:tcPr>
            <w:tcW w:w="1722" w:type="dxa"/>
            <w:shd w:val="clear" w:color="auto" w:fill="auto"/>
            <w:vAlign w:val="center"/>
          </w:tcPr>
          <w:p>
            <w:pPr>
              <w:pStyle w:val="11"/>
              <w:kinsoku w:val="0"/>
              <w:overflowPunct w:val="0"/>
              <w:spacing w:line="253" w:lineRule="auto"/>
              <w:ind w:right="126"/>
              <w:rPr>
                <w:sz w:val="21"/>
              </w:rPr>
            </w:pPr>
            <w:r>
              <w:rPr>
                <w:sz w:val="21"/>
              </w:rPr>
              <w:t>330211030004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对民办非企业单位捐赠和资助资产的使用、管理情况未按规定向社会公布的行政处罚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捐赠和资助资产的使用、管理情况未按规定向社会公布”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101</w:t>
            </w:r>
          </w:p>
        </w:tc>
        <w:tc>
          <w:tcPr>
            <w:tcW w:w="1722" w:type="dxa"/>
            <w:shd w:val="clear" w:color="auto" w:fill="auto"/>
            <w:vAlign w:val="center"/>
          </w:tcPr>
          <w:p>
            <w:pPr>
              <w:pStyle w:val="11"/>
              <w:kinsoku w:val="0"/>
              <w:overflowPunct w:val="0"/>
              <w:spacing w:line="253" w:lineRule="auto"/>
              <w:ind w:right="126"/>
              <w:rPr>
                <w:sz w:val="21"/>
              </w:rPr>
            </w:pPr>
            <w:r>
              <w:rPr>
                <w:sz w:val="21"/>
              </w:rPr>
              <w:t>330211030003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对民办非企业单位未按规定设立决策机构和监事的行政处罚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民办非企业单位未按规定设立决策机构和监事”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102</w:t>
            </w:r>
          </w:p>
        </w:tc>
        <w:tc>
          <w:tcPr>
            <w:tcW w:w="1722" w:type="dxa"/>
            <w:shd w:val="clear" w:color="auto" w:fill="auto"/>
            <w:vAlign w:val="center"/>
          </w:tcPr>
          <w:p>
            <w:pPr>
              <w:pStyle w:val="11"/>
              <w:kinsoku w:val="0"/>
              <w:overflowPunct w:val="0"/>
              <w:spacing w:line="253" w:lineRule="auto"/>
              <w:ind w:right="126"/>
              <w:rPr>
                <w:sz w:val="21"/>
              </w:rPr>
            </w:pPr>
            <w:r>
              <w:rPr>
                <w:sz w:val="21"/>
              </w:rPr>
              <w:t>330211047000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对未经登记擅自以民办非企业单位名义进行活动，或被撤销登记的民办非企业单位继续以民办非企业 单位名义进行活动的行政处罚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民政主管部门负责“未经登记擅自以民办非企业单位名义进行活动，或被撤销登记的民办非企业单位继续以民办非企业 单位名义进行活动”的监管，受理投诉、举报；对发现、移送的违法线索进行处理；认为需要立案查处的，将相关证据材料移送综合行政执法部门。综合行政执法部门按程序办理并将处理结果反馈民政主管部门。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103</w:t>
            </w:r>
          </w:p>
        </w:tc>
        <w:tc>
          <w:tcPr>
            <w:tcW w:w="1722" w:type="dxa"/>
            <w:shd w:val="clear" w:color="auto" w:fill="auto"/>
            <w:vAlign w:val="center"/>
          </w:tcPr>
          <w:p>
            <w:pPr>
              <w:pStyle w:val="11"/>
              <w:kinsoku w:val="0"/>
              <w:overflowPunct w:val="0"/>
              <w:spacing w:line="253" w:lineRule="auto"/>
              <w:ind w:right="126"/>
              <w:rPr>
                <w:sz w:val="21"/>
              </w:rPr>
            </w:pPr>
            <w:r>
              <w:rPr>
                <w:sz w:val="21"/>
              </w:rPr>
              <w:t>330211010000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对未经批准擅自兴建殡葬设施的行政处罚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未经批准擅自兴建殡葬设施”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104</w:t>
            </w:r>
          </w:p>
        </w:tc>
        <w:tc>
          <w:tcPr>
            <w:tcW w:w="1722" w:type="dxa"/>
            <w:shd w:val="clear" w:color="auto" w:fill="auto"/>
            <w:vAlign w:val="center"/>
          </w:tcPr>
          <w:p>
            <w:pPr>
              <w:pStyle w:val="11"/>
              <w:kinsoku w:val="0"/>
              <w:overflowPunct w:val="0"/>
              <w:spacing w:line="253" w:lineRule="auto"/>
              <w:ind w:right="126"/>
              <w:rPr>
                <w:sz w:val="21"/>
              </w:rPr>
            </w:pPr>
            <w:r>
              <w:rPr>
                <w:sz w:val="21"/>
              </w:rPr>
              <w:t>330211004000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对志愿服务组织不依法记录志愿服务信息或出具志愿服务记录证明的行政处罚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志愿服务组织不依法记录志愿服务信息或出具志愿服务记录证明”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105</w:t>
            </w:r>
          </w:p>
        </w:tc>
        <w:tc>
          <w:tcPr>
            <w:tcW w:w="1722" w:type="dxa"/>
            <w:shd w:val="clear" w:color="auto" w:fill="auto"/>
            <w:vAlign w:val="center"/>
          </w:tcPr>
          <w:p>
            <w:pPr>
              <w:pStyle w:val="11"/>
              <w:kinsoku w:val="0"/>
              <w:overflowPunct w:val="0"/>
              <w:spacing w:line="253" w:lineRule="auto"/>
              <w:ind w:right="126"/>
              <w:rPr>
                <w:sz w:val="21"/>
              </w:rPr>
            </w:pPr>
            <w:r>
              <w:rPr>
                <w:sz w:val="21"/>
              </w:rPr>
              <w:t>330211003000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对志愿服务组织、志愿者向志愿服务对象收取或变相收取报酬的行政处罚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志愿服务组织、志愿者向志愿服务对象收取或变相收取报酬”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106</w:t>
            </w:r>
          </w:p>
        </w:tc>
        <w:tc>
          <w:tcPr>
            <w:tcW w:w="1722" w:type="dxa"/>
            <w:shd w:val="clear" w:color="auto" w:fill="auto"/>
            <w:vAlign w:val="center"/>
          </w:tcPr>
          <w:p>
            <w:pPr>
              <w:pStyle w:val="11"/>
              <w:kinsoku w:val="0"/>
              <w:overflowPunct w:val="0"/>
              <w:spacing w:line="253" w:lineRule="auto"/>
              <w:ind w:right="126"/>
              <w:rPr>
                <w:sz w:val="21"/>
              </w:rPr>
            </w:pPr>
            <w:r>
              <w:rPr>
                <w:sz w:val="21"/>
              </w:rPr>
              <w:t>330211001000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对志愿服务组织泄露志愿者有关信息、侵害志愿服务对象个人隐私的行政处罚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部分（吊销登记证书除外）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志愿服务组织泄露志愿者有关信息、侵害志愿服务对象个人隐私”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107</w:t>
            </w:r>
          </w:p>
        </w:tc>
        <w:tc>
          <w:tcPr>
            <w:tcW w:w="1722" w:type="dxa"/>
            <w:shd w:val="clear" w:color="auto" w:fill="auto"/>
            <w:vAlign w:val="center"/>
          </w:tcPr>
          <w:p>
            <w:pPr>
              <w:pStyle w:val="11"/>
              <w:kinsoku w:val="0"/>
              <w:overflowPunct w:val="0"/>
              <w:spacing w:line="253" w:lineRule="auto"/>
              <w:ind w:right="126"/>
              <w:rPr>
                <w:sz w:val="21"/>
              </w:rPr>
            </w:pPr>
            <w:r>
              <w:rPr>
                <w:sz w:val="21"/>
              </w:rPr>
              <w:t>330211012000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对挪用、侵占或贪污捐赠款物的行政处罚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挪用、侵占或贪污捐赠款物”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108</w:t>
            </w:r>
          </w:p>
        </w:tc>
        <w:tc>
          <w:tcPr>
            <w:tcW w:w="1722" w:type="dxa"/>
            <w:shd w:val="clear" w:color="auto" w:fill="auto"/>
            <w:vAlign w:val="center"/>
          </w:tcPr>
          <w:p>
            <w:pPr>
              <w:pStyle w:val="11"/>
              <w:kinsoku w:val="0"/>
              <w:overflowPunct w:val="0"/>
              <w:spacing w:line="253" w:lineRule="auto"/>
              <w:ind w:right="126"/>
              <w:rPr>
                <w:sz w:val="21"/>
              </w:rPr>
            </w:pPr>
            <w:r>
              <w:rPr>
                <w:sz w:val="21"/>
              </w:rPr>
              <w:t>330211014000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对社区居家养老服务照料中心、养老机构采取虚报、隐瞒、伪造等手段骗取补助资金或社会养老服务补贴的行政处罚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区居家养老服务照料中心、养老机构采取虚报、隐瞒、伪造等手段骗取补助资金或社会养老服务补贴”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109</w:t>
            </w:r>
          </w:p>
        </w:tc>
        <w:tc>
          <w:tcPr>
            <w:tcW w:w="1722" w:type="dxa"/>
            <w:shd w:val="clear" w:color="auto" w:fill="auto"/>
            <w:vAlign w:val="center"/>
          </w:tcPr>
          <w:p>
            <w:pPr>
              <w:pStyle w:val="11"/>
              <w:kinsoku w:val="0"/>
              <w:overflowPunct w:val="0"/>
              <w:spacing w:line="253" w:lineRule="auto"/>
              <w:ind w:right="126"/>
              <w:rPr>
                <w:sz w:val="21"/>
              </w:rPr>
            </w:pPr>
            <w:r>
              <w:rPr>
                <w:sz w:val="21"/>
              </w:rPr>
              <w:t>330211029001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对养老机构配备人员的资格不符合规定的行政处罚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配备人员的资格不符合规定”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110</w:t>
            </w:r>
          </w:p>
        </w:tc>
        <w:tc>
          <w:tcPr>
            <w:tcW w:w="1722" w:type="dxa"/>
            <w:shd w:val="clear" w:color="auto" w:fill="auto"/>
            <w:vAlign w:val="center"/>
          </w:tcPr>
          <w:p>
            <w:pPr>
              <w:pStyle w:val="11"/>
              <w:kinsoku w:val="0"/>
              <w:overflowPunct w:val="0"/>
              <w:spacing w:line="253" w:lineRule="auto"/>
              <w:ind w:right="126"/>
              <w:rPr>
                <w:sz w:val="21"/>
              </w:rPr>
            </w:pPr>
            <w:r>
              <w:rPr>
                <w:sz w:val="21"/>
              </w:rPr>
              <w:t>330211029002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对养老机构未与老年人或其代理人签订服务协议，或未按协议约定提供服务的行政处罚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未与老年人或其代理人签订服务协议，或未按协议约定提供服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111</w:t>
            </w:r>
          </w:p>
        </w:tc>
        <w:tc>
          <w:tcPr>
            <w:tcW w:w="1722" w:type="dxa"/>
            <w:shd w:val="clear" w:color="auto" w:fill="auto"/>
            <w:vAlign w:val="center"/>
          </w:tcPr>
          <w:p>
            <w:pPr>
              <w:pStyle w:val="11"/>
              <w:kinsoku w:val="0"/>
              <w:overflowPunct w:val="0"/>
              <w:spacing w:line="253" w:lineRule="auto"/>
              <w:ind w:right="126"/>
              <w:rPr>
                <w:sz w:val="21"/>
              </w:rPr>
            </w:pPr>
            <w:r>
              <w:rPr>
                <w:sz w:val="21"/>
              </w:rPr>
              <w:t>330211029003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对养老机构未按有关标准和规定开展服务的行政处罚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未按有关标准和规定开展服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112</w:t>
            </w:r>
          </w:p>
        </w:tc>
        <w:tc>
          <w:tcPr>
            <w:tcW w:w="1722" w:type="dxa"/>
            <w:shd w:val="clear" w:color="auto" w:fill="auto"/>
            <w:vAlign w:val="center"/>
          </w:tcPr>
          <w:p>
            <w:pPr>
              <w:pStyle w:val="11"/>
              <w:kinsoku w:val="0"/>
              <w:overflowPunct w:val="0"/>
              <w:spacing w:line="253" w:lineRule="auto"/>
              <w:ind w:right="126"/>
              <w:rPr>
                <w:sz w:val="21"/>
              </w:rPr>
            </w:pPr>
            <w:r>
              <w:rPr>
                <w:sz w:val="21"/>
              </w:rPr>
              <w:t>330211029004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对养老机构向监管部门隐瞒有关情况、提供虚假材料或拒绝提供反映其活动情况真实材料的行政处罚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向监管部门隐瞒有关情况、提供虚假材料或拒绝提供反映其活动情况真实材料”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113</w:t>
            </w:r>
          </w:p>
        </w:tc>
        <w:tc>
          <w:tcPr>
            <w:tcW w:w="1722" w:type="dxa"/>
            <w:shd w:val="clear" w:color="auto" w:fill="auto"/>
            <w:vAlign w:val="center"/>
          </w:tcPr>
          <w:p>
            <w:pPr>
              <w:pStyle w:val="11"/>
              <w:kinsoku w:val="0"/>
              <w:overflowPunct w:val="0"/>
              <w:spacing w:line="253" w:lineRule="auto"/>
              <w:ind w:right="126"/>
              <w:rPr>
                <w:sz w:val="21"/>
              </w:rPr>
            </w:pPr>
            <w:r>
              <w:rPr>
                <w:sz w:val="21"/>
              </w:rPr>
              <w:t>330211029005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对养老机构利用养老机构的房屋、场地、设施开展与养老服务宗旨无关活动的行政处罚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利用养老机构的房屋、场地、设施开展与养老服务宗旨无关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114</w:t>
            </w:r>
          </w:p>
        </w:tc>
        <w:tc>
          <w:tcPr>
            <w:tcW w:w="1722" w:type="dxa"/>
            <w:shd w:val="clear" w:color="auto" w:fill="auto"/>
            <w:vAlign w:val="center"/>
          </w:tcPr>
          <w:p>
            <w:pPr>
              <w:pStyle w:val="11"/>
              <w:kinsoku w:val="0"/>
              <w:overflowPunct w:val="0"/>
              <w:spacing w:line="253" w:lineRule="auto"/>
              <w:ind w:right="126"/>
              <w:rPr>
                <w:sz w:val="21"/>
              </w:rPr>
            </w:pPr>
            <w:r>
              <w:rPr>
                <w:sz w:val="21"/>
              </w:rPr>
              <w:t>330211029006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对养老机构歧视、侮辱、虐待老年人以及其他侵害老年人人身和财产权益的行政处罚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歧视、侮辱、虐待老年人以及其他侵害老年人人身和财产权益”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115</w:t>
            </w:r>
          </w:p>
        </w:tc>
        <w:tc>
          <w:tcPr>
            <w:tcW w:w="1722" w:type="dxa"/>
            <w:shd w:val="clear" w:color="auto" w:fill="auto"/>
            <w:vAlign w:val="center"/>
          </w:tcPr>
          <w:p>
            <w:pPr>
              <w:pStyle w:val="11"/>
              <w:kinsoku w:val="0"/>
              <w:overflowPunct w:val="0"/>
              <w:spacing w:line="253" w:lineRule="auto"/>
              <w:ind w:right="126"/>
              <w:rPr>
                <w:sz w:val="21"/>
              </w:rPr>
            </w:pPr>
            <w:r>
              <w:rPr>
                <w:sz w:val="21"/>
              </w:rPr>
              <w:t>330211029007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对养老机构擅自暂停或终止服务的行政处罚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擅自暂停或终止服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116</w:t>
            </w:r>
          </w:p>
        </w:tc>
        <w:tc>
          <w:tcPr>
            <w:tcW w:w="1722" w:type="dxa"/>
            <w:shd w:val="clear" w:color="auto" w:fill="auto"/>
            <w:vAlign w:val="center"/>
          </w:tcPr>
          <w:p>
            <w:pPr>
              <w:pStyle w:val="11"/>
              <w:kinsoku w:val="0"/>
              <w:overflowPunct w:val="0"/>
              <w:spacing w:line="253" w:lineRule="auto"/>
              <w:ind w:right="126"/>
              <w:rPr>
                <w:sz w:val="21"/>
              </w:rPr>
            </w:pPr>
            <w:r>
              <w:rPr>
                <w:sz w:val="21"/>
              </w:rPr>
              <w:t>330211029008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对养老机构未按有关强制性国家标准提供服务的行政处罚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未按有关强制性国家标准提供服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117</w:t>
            </w:r>
          </w:p>
        </w:tc>
        <w:tc>
          <w:tcPr>
            <w:tcW w:w="1722" w:type="dxa"/>
            <w:shd w:val="clear" w:color="auto" w:fill="auto"/>
            <w:vAlign w:val="center"/>
          </w:tcPr>
          <w:p>
            <w:pPr>
              <w:pStyle w:val="11"/>
              <w:kinsoku w:val="0"/>
              <w:overflowPunct w:val="0"/>
              <w:spacing w:line="253" w:lineRule="auto"/>
              <w:ind w:right="126"/>
              <w:rPr>
                <w:sz w:val="21"/>
              </w:rPr>
            </w:pPr>
            <w:r>
              <w:rPr>
                <w:sz w:val="21"/>
              </w:rPr>
              <w:t>330211029009</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对养老机构未依照规定预防和处置突发事件的行政处罚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未依照规定预防和处置突发事”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118</w:t>
            </w:r>
          </w:p>
        </w:tc>
        <w:tc>
          <w:tcPr>
            <w:tcW w:w="1722" w:type="dxa"/>
            <w:shd w:val="clear" w:color="auto" w:fill="auto"/>
            <w:vAlign w:val="center"/>
          </w:tcPr>
          <w:p>
            <w:pPr>
              <w:pStyle w:val="11"/>
              <w:kinsoku w:val="0"/>
              <w:overflowPunct w:val="0"/>
              <w:spacing w:line="253" w:lineRule="auto"/>
              <w:ind w:right="126"/>
              <w:rPr>
                <w:sz w:val="21"/>
              </w:rPr>
            </w:pPr>
            <w:r>
              <w:rPr>
                <w:sz w:val="21"/>
              </w:rPr>
              <w:t>330211029010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对养老机构未建立入院评估制度或未按规定开展评估活动的行政处罚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养老机构未建立入院评估制度或未按规定开展评估活动”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119</w:t>
            </w:r>
          </w:p>
        </w:tc>
        <w:tc>
          <w:tcPr>
            <w:tcW w:w="1722" w:type="dxa"/>
            <w:shd w:val="clear" w:color="auto" w:fill="auto"/>
            <w:vAlign w:val="center"/>
          </w:tcPr>
          <w:p>
            <w:pPr>
              <w:pStyle w:val="11"/>
              <w:kinsoku w:val="0"/>
              <w:overflowPunct w:val="0"/>
              <w:spacing w:line="253" w:lineRule="auto"/>
              <w:ind w:right="126"/>
              <w:rPr>
                <w:sz w:val="21"/>
              </w:rPr>
            </w:pPr>
            <w:r>
              <w:rPr>
                <w:sz w:val="21"/>
              </w:rPr>
              <w:t>330211027001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对享受城市居民最低生活保障待遇的城市居民采取虚报、隐瞒、伪造等手段骗取城市居民最低生活保 障待遇的行政处罚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民政主管部门负责“享受城市居民最低生活保障待遇的城市居民采取虚报、隐瞒、伪造等手段骗取城市居民最低生活保 障待遇”的监管，受理投诉、举报；对发现、移送的违法线索进行处理；认为需要立案查处的，将相关证据材料移送综合行政执法部门。综合行政执法部门按程序办理并将处理结果反馈民政主管部门。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120</w:t>
            </w:r>
          </w:p>
        </w:tc>
        <w:tc>
          <w:tcPr>
            <w:tcW w:w="1722" w:type="dxa"/>
            <w:shd w:val="clear" w:color="auto" w:fill="auto"/>
            <w:vAlign w:val="center"/>
          </w:tcPr>
          <w:p>
            <w:pPr>
              <w:pStyle w:val="11"/>
              <w:kinsoku w:val="0"/>
              <w:overflowPunct w:val="0"/>
              <w:spacing w:line="253" w:lineRule="auto"/>
              <w:ind w:right="126"/>
              <w:rPr>
                <w:sz w:val="21"/>
              </w:rPr>
            </w:pPr>
            <w:r>
              <w:rPr>
                <w:sz w:val="21"/>
              </w:rPr>
              <w:t>330211027002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对采取虚报伪造等手段骗取社会救助资金、物质或服务的行政处罚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121</w:t>
            </w:r>
          </w:p>
        </w:tc>
        <w:tc>
          <w:tcPr>
            <w:tcW w:w="1722" w:type="dxa"/>
            <w:shd w:val="clear" w:color="auto" w:fill="auto"/>
            <w:vAlign w:val="center"/>
          </w:tcPr>
          <w:p>
            <w:pPr>
              <w:pStyle w:val="11"/>
              <w:kinsoku w:val="0"/>
              <w:overflowPunct w:val="0"/>
              <w:spacing w:line="253" w:lineRule="auto"/>
              <w:ind w:right="126"/>
              <w:rPr>
                <w:sz w:val="21"/>
              </w:rPr>
            </w:pPr>
            <w:r>
              <w:rPr>
                <w:sz w:val="21"/>
              </w:rPr>
              <w:t>330211027003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对享受城市居民低保待遇家庭在享受城市居民最低生活保障待遇期间家庭收入情况好转未按规定申 报，继续享受待遇的行政处罚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民政主管部门负责“享受城市居民低保待遇家庭在享受城市居民最低生活保障待遇期间家庭收入情况好转未按规定申 报，继续享受待遇”的监管，受理投诉、举报；对发现、移送的违法线索进行处理；认为需要立案查处的，将相关证据材料移送综合行政执法部门。综合行政执法部门按程序办理并将处理结果反馈民政主管部门。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122</w:t>
            </w:r>
          </w:p>
        </w:tc>
        <w:tc>
          <w:tcPr>
            <w:tcW w:w="1722" w:type="dxa"/>
            <w:shd w:val="clear" w:color="auto" w:fill="auto"/>
            <w:vAlign w:val="center"/>
          </w:tcPr>
          <w:p>
            <w:pPr>
              <w:pStyle w:val="11"/>
              <w:kinsoku w:val="0"/>
              <w:overflowPunct w:val="0"/>
              <w:spacing w:line="253" w:lineRule="auto"/>
              <w:ind w:right="126"/>
              <w:rPr>
                <w:sz w:val="21"/>
              </w:rPr>
            </w:pPr>
            <w:r>
              <w:rPr>
                <w:sz w:val="21"/>
              </w:rPr>
              <w:t>330211002000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对社会团体举办有关活动前未向登记管理机关报告的行政处罚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举办有关活动前未向登记管理机关报告”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123</w:t>
            </w:r>
          </w:p>
        </w:tc>
        <w:tc>
          <w:tcPr>
            <w:tcW w:w="1722" w:type="dxa"/>
            <w:shd w:val="clear" w:color="auto" w:fill="auto"/>
            <w:vAlign w:val="center"/>
          </w:tcPr>
          <w:p>
            <w:pPr>
              <w:pStyle w:val="11"/>
              <w:kinsoku w:val="0"/>
              <w:overflowPunct w:val="0"/>
              <w:spacing w:line="253" w:lineRule="auto"/>
              <w:ind w:right="126"/>
              <w:rPr>
                <w:sz w:val="21"/>
              </w:rPr>
            </w:pPr>
            <w:r>
              <w:rPr>
                <w:sz w:val="21"/>
              </w:rPr>
              <w:t>330211007000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对社会团体非法刻制印章的行政处罚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部分（撤销登记除外）</w:t>
            </w:r>
          </w:p>
        </w:tc>
        <w:tc>
          <w:tcPr>
            <w:tcW w:w="4429" w:type="dxa"/>
            <w:shd w:val="clear" w:color="auto" w:fill="auto"/>
          </w:tcPr>
          <w:p>
            <w:pPr>
              <w:pStyle w:val="11"/>
              <w:kinsoku w:val="0"/>
              <w:overflowPunct w:val="0"/>
              <w:spacing w:line="253" w:lineRule="auto"/>
              <w:ind w:right="126"/>
              <w:rPr>
                <w:sz w:val="21"/>
              </w:rPr>
            </w:pPr>
            <w:r>
              <w:rPr>
                <w:rFonts w:hint="eastAsia"/>
                <w:sz w:val="21"/>
              </w:rPr>
              <w:t>民政主管部门负责“社会团体非法刻制印章”的监管，受理投诉、举报；对发现、移送的违法线索进行处理；认为需要立案查处的，将相关证据材料移送综合行政执法部门。综合行政执法部门按程序办理并将处理结果反馈民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r>
              <w:rPr>
                <w:rFonts w:hint="eastAsia"/>
                <w:b/>
                <w:bCs/>
              </w:rPr>
              <w:t>七、财政（共60项）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124</w:t>
            </w:r>
          </w:p>
        </w:tc>
        <w:tc>
          <w:tcPr>
            <w:tcW w:w="1722" w:type="dxa"/>
            <w:shd w:val="clear" w:color="auto" w:fill="auto"/>
            <w:vAlign w:val="center"/>
          </w:tcPr>
          <w:p>
            <w:pPr>
              <w:pStyle w:val="11"/>
              <w:kinsoku w:val="0"/>
              <w:overflowPunct w:val="0"/>
              <w:spacing w:line="253" w:lineRule="auto"/>
              <w:ind w:right="126"/>
              <w:rPr>
                <w:sz w:val="21"/>
              </w:rPr>
            </w:pPr>
            <w:r>
              <w:rPr>
                <w:sz w:val="21"/>
              </w:rPr>
              <w:t>330213112001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对资产评估机构利用开展业务之便谋取不正当利益的行政处罚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利用开展业务之便谋取不正当利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125</w:t>
            </w:r>
          </w:p>
        </w:tc>
        <w:tc>
          <w:tcPr>
            <w:tcW w:w="1722" w:type="dxa"/>
            <w:shd w:val="clear" w:color="auto" w:fill="auto"/>
            <w:vAlign w:val="center"/>
          </w:tcPr>
          <w:p>
            <w:pPr>
              <w:pStyle w:val="11"/>
              <w:kinsoku w:val="0"/>
              <w:overflowPunct w:val="0"/>
              <w:spacing w:line="253" w:lineRule="auto"/>
              <w:ind w:right="126"/>
              <w:rPr>
                <w:sz w:val="21"/>
              </w:rPr>
            </w:pPr>
            <w:r>
              <w:rPr>
                <w:sz w:val="21"/>
              </w:rPr>
              <w:t>330213112002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对资产评估机构允许其他机构以本机构名义开展业务，或冒用其他机构名义开展业务的行政处罚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允许其他机构以本机构名义开展业务，或冒用其他机构名义开展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126</w:t>
            </w:r>
          </w:p>
        </w:tc>
        <w:tc>
          <w:tcPr>
            <w:tcW w:w="1722" w:type="dxa"/>
            <w:shd w:val="clear" w:color="auto" w:fill="auto"/>
            <w:vAlign w:val="center"/>
          </w:tcPr>
          <w:p>
            <w:pPr>
              <w:pStyle w:val="11"/>
              <w:kinsoku w:val="0"/>
              <w:overflowPunct w:val="0"/>
              <w:spacing w:line="253" w:lineRule="auto"/>
              <w:ind w:right="126"/>
              <w:rPr>
                <w:sz w:val="21"/>
              </w:rPr>
            </w:pPr>
            <w:r>
              <w:rPr>
                <w:sz w:val="21"/>
              </w:rPr>
              <w:t>330213112003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对资产评估机构以恶性压价、支付回扣、虚假宣传或贬损、诋毁其他评估机构等不正当手段招揽业务的行政处罚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以恶性压价、支付回扣、虚假宣传或贬损、诋毁其他评估机构等不正当手段招揽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127</w:t>
            </w:r>
          </w:p>
        </w:tc>
        <w:tc>
          <w:tcPr>
            <w:tcW w:w="1722" w:type="dxa"/>
            <w:shd w:val="clear" w:color="auto" w:fill="auto"/>
            <w:vAlign w:val="center"/>
          </w:tcPr>
          <w:p>
            <w:pPr>
              <w:pStyle w:val="11"/>
              <w:kinsoku w:val="0"/>
              <w:overflowPunct w:val="0"/>
              <w:spacing w:line="253" w:lineRule="auto"/>
              <w:ind w:right="126"/>
              <w:rPr>
                <w:sz w:val="21"/>
              </w:rPr>
            </w:pPr>
            <w:r>
              <w:rPr>
                <w:sz w:val="21"/>
              </w:rPr>
              <w:t>330213112004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对资产评估机构受理与自身有利害关系业务的行政处罚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受理与自身有利害关系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128</w:t>
            </w:r>
          </w:p>
        </w:tc>
        <w:tc>
          <w:tcPr>
            <w:tcW w:w="1722" w:type="dxa"/>
            <w:shd w:val="clear" w:color="auto" w:fill="auto"/>
            <w:vAlign w:val="center"/>
          </w:tcPr>
          <w:p>
            <w:pPr>
              <w:pStyle w:val="11"/>
              <w:kinsoku w:val="0"/>
              <w:overflowPunct w:val="0"/>
              <w:spacing w:line="253" w:lineRule="auto"/>
              <w:ind w:right="126"/>
              <w:rPr>
                <w:sz w:val="21"/>
              </w:rPr>
            </w:pPr>
            <w:r>
              <w:rPr>
                <w:sz w:val="21"/>
              </w:rPr>
              <w:t>330213112005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对资产评估机构分别接受利益冲突双方的委托对同一评估对象进行评估的行政处罚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分别接受利益冲突双方的委托对同一评估对象进行评估”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129</w:t>
            </w:r>
          </w:p>
        </w:tc>
        <w:tc>
          <w:tcPr>
            <w:tcW w:w="1722" w:type="dxa"/>
            <w:shd w:val="clear" w:color="auto" w:fill="auto"/>
            <w:vAlign w:val="center"/>
          </w:tcPr>
          <w:p>
            <w:pPr>
              <w:pStyle w:val="11"/>
              <w:kinsoku w:val="0"/>
              <w:overflowPunct w:val="0"/>
              <w:spacing w:line="253" w:lineRule="auto"/>
              <w:ind w:right="126"/>
              <w:rPr>
                <w:sz w:val="21"/>
              </w:rPr>
            </w:pPr>
            <w:r>
              <w:rPr>
                <w:sz w:val="21"/>
              </w:rPr>
              <w:t>330213112006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对资产评估机构出具有重大遗漏的评估报告的行政处罚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出具有重大遗漏的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130</w:t>
            </w:r>
          </w:p>
        </w:tc>
        <w:tc>
          <w:tcPr>
            <w:tcW w:w="1722" w:type="dxa"/>
            <w:shd w:val="clear" w:color="auto" w:fill="auto"/>
            <w:vAlign w:val="center"/>
          </w:tcPr>
          <w:p>
            <w:pPr>
              <w:pStyle w:val="11"/>
              <w:kinsoku w:val="0"/>
              <w:overflowPunct w:val="0"/>
              <w:spacing w:line="253" w:lineRule="auto"/>
              <w:ind w:right="126"/>
              <w:rPr>
                <w:sz w:val="21"/>
              </w:rPr>
            </w:pPr>
            <w:r>
              <w:rPr>
                <w:sz w:val="21"/>
              </w:rPr>
              <w:t>330213112007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对资产评估机构未按规定期限保存评估档案的行政处罚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未按规定期限保存评估档案”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131</w:t>
            </w:r>
          </w:p>
        </w:tc>
        <w:tc>
          <w:tcPr>
            <w:tcW w:w="1722" w:type="dxa"/>
            <w:shd w:val="clear" w:color="auto" w:fill="auto"/>
            <w:vAlign w:val="center"/>
          </w:tcPr>
          <w:p>
            <w:pPr>
              <w:pStyle w:val="11"/>
              <w:kinsoku w:val="0"/>
              <w:overflowPunct w:val="0"/>
              <w:spacing w:line="253" w:lineRule="auto"/>
              <w:ind w:right="126"/>
              <w:rPr>
                <w:sz w:val="21"/>
              </w:rPr>
            </w:pPr>
            <w:r>
              <w:rPr>
                <w:sz w:val="21"/>
              </w:rPr>
              <w:t>330213112008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对资产评估机构聘用或指定不符合规定的人员从事评估业务的行政处罚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聘用或指定不符合规定的人员从事评估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132</w:t>
            </w:r>
          </w:p>
        </w:tc>
        <w:tc>
          <w:tcPr>
            <w:tcW w:w="1722" w:type="dxa"/>
            <w:shd w:val="clear" w:color="auto" w:fill="auto"/>
            <w:vAlign w:val="center"/>
          </w:tcPr>
          <w:p>
            <w:pPr>
              <w:pStyle w:val="11"/>
              <w:kinsoku w:val="0"/>
              <w:overflowPunct w:val="0"/>
              <w:spacing w:line="253" w:lineRule="auto"/>
              <w:ind w:right="126"/>
              <w:rPr>
                <w:sz w:val="21"/>
              </w:rPr>
            </w:pPr>
            <w:r>
              <w:rPr>
                <w:sz w:val="21"/>
              </w:rPr>
              <w:t>330213112009</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对资产评估机构对本机构的评估专业人员疏于管理造成不良后果的行政处罚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对本机构的评估专业人员疏于管理造成不良后果”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133</w:t>
            </w:r>
          </w:p>
        </w:tc>
        <w:tc>
          <w:tcPr>
            <w:tcW w:w="1722" w:type="dxa"/>
            <w:shd w:val="clear" w:color="auto" w:fill="auto"/>
            <w:vAlign w:val="center"/>
          </w:tcPr>
          <w:p>
            <w:pPr>
              <w:pStyle w:val="11"/>
              <w:kinsoku w:val="0"/>
              <w:overflowPunct w:val="0"/>
              <w:spacing w:line="253" w:lineRule="auto"/>
              <w:ind w:right="126"/>
              <w:rPr>
                <w:sz w:val="21"/>
              </w:rPr>
            </w:pPr>
            <w:r>
              <w:rPr>
                <w:sz w:val="21"/>
              </w:rPr>
              <w:t>330213112010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对资产评估机构未按规定备案或其股东、合伙人等不符合规定的行政处罚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未按规定备案或其股东、合伙人等不符合规定”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134</w:t>
            </w:r>
          </w:p>
        </w:tc>
        <w:tc>
          <w:tcPr>
            <w:tcW w:w="1722" w:type="dxa"/>
            <w:shd w:val="clear" w:color="auto" w:fill="auto"/>
            <w:vAlign w:val="center"/>
          </w:tcPr>
          <w:p>
            <w:pPr>
              <w:pStyle w:val="11"/>
              <w:kinsoku w:val="0"/>
              <w:overflowPunct w:val="0"/>
              <w:spacing w:line="253" w:lineRule="auto"/>
              <w:ind w:right="126"/>
              <w:rPr>
                <w:sz w:val="21"/>
              </w:rPr>
            </w:pPr>
            <w:r>
              <w:rPr>
                <w:sz w:val="21"/>
              </w:rPr>
              <w:t>330213073000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对资产评估专业人员签署虚假评估报告的行政处罚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签署虚假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135</w:t>
            </w:r>
          </w:p>
        </w:tc>
        <w:tc>
          <w:tcPr>
            <w:tcW w:w="1722" w:type="dxa"/>
            <w:shd w:val="clear" w:color="auto" w:fill="auto"/>
            <w:vAlign w:val="center"/>
          </w:tcPr>
          <w:p>
            <w:pPr>
              <w:pStyle w:val="11"/>
              <w:kinsoku w:val="0"/>
              <w:overflowPunct w:val="0"/>
              <w:spacing w:line="253" w:lineRule="auto"/>
              <w:ind w:right="126"/>
              <w:rPr>
                <w:sz w:val="21"/>
              </w:rPr>
            </w:pPr>
            <w:r>
              <w:rPr>
                <w:sz w:val="21"/>
              </w:rPr>
              <w:t>330213052001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对资产评估委托人未依法选择评估机构的行政处罚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未依法选择评估机构”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136</w:t>
            </w:r>
          </w:p>
        </w:tc>
        <w:tc>
          <w:tcPr>
            <w:tcW w:w="1722" w:type="dxa"/>
            <w:shd w:val="clear" w:color="auto" w:fill="auto"/>
            <w:vAlign w:val="center"/>
          </w:tcPr>
          <w:p>
            <w:pPr>
              <w:pStyle w:val="11"/>
              <w:kinsoku w:val="0"/>
              <w:overflowPunct w:val="0"/>
              <w:spacing w:line="253" w:lineRule="auto"/>
              <w:ind w:right="126"/>
              <w:rPr>
                <w:sz w:val="21"/>
              </w:rPr>
            </w:pPr>
            <w:r>
              <w:rPr>
                <w:sz w:val="21"/>
              </w:rPr>
              <w:t>330213052002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对资产评估委托人索要、收受或变相索要、收受回扣的行政处罚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索要、收受或变相索要、收受回扣”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137</w:t>
            </w:r>
          </w:p>
        </w:tc>
        <w:tc>
          <w:tcPr>
            <w:tcW w:w="1722" w:type="dxa"/>
            <w:shd w:val="clear" w:color="auto" w:fill="auto"/>
            <w:vAlign w:val="center"/>
          </w:tcPr>
          <w:p>
            <w:pPr>
              <w:pStyle w:val="11"/>
              <w:kinsoku w:val="0"/>
              <w:overflowPunct w:val="0"/>
              <w:spacing w:line="253" w:lineRule="auto"/>
              <w:ind w:right="126"/>
              <w:rPr>
                <w:sz w:val="21"/>
              </w:rPr>
            </w:pPr>
            <w:r>
              <w:rPr>
                <w:sz w:val="21"/>
              </w:rPr>
              <w:t>330213052003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对资产评估委托人串通、唆使评估机构或评估师出具虚假评估报告的行政处罚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串通、唆使评估机构或评估师出具虚假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138</w:t>
            </w:r>
          </w:p>
        </w:tc>
        <w:tc>
          <w:tcPr>
            <w:tcW w:w="1722" w:type="dxa"/>
            <w:shd w:val="clear" w:color="auto" w:fill="auto"/>
            <w:vAlign w:val="center"/>
          </w:tcPr>
          <w:p>
            <w:pPr>
              <w:pStyle w:val="11"/>
              <w:kinsoku w:val="0"/>
              <w:overflowPunct w:val="0"/>
              <w:spacing w:line="253" w:lineRule="auto"/>
              <w:ind w:right="126"/>
              <w:rPr>
                <w:sz w:val="21"/>
              </w:rPr>
            </w:pPr>
            <w:r>
              <w:rPr>
                <w:sz w:val="21"/>
              </w:rPr>
              <w:t>330213052004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对资产评估委托人不如实向评估机构提供权属证明、财务会计信息和其他资料的行政处罚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不如实向评估机构提供权属证明、财务会计信息和其他资料”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139</w:t>
            </w:r>
          </w:p>
        </w:tc>
        <w:tc>
          <w:tcPr>
            <w:tcW w:w="1722" w:type="dxa"/>
            <w:shd w:val="clear" w:color="auto" w:fill="auto"/>
            <w:vAlign w:val="center"/>
          </w:tcPr>
          <w:p>
            <w:pPr>
              <w:pStyle w:val="11"/>
              <w:kinsoku w:val="0"/>
              <w:overflowPunct w:val="0"/>
              <w:spacing w:line="253" w:lineRule="auto"/>
              <w:ind w:right="126"/>
              <w:rPr>
                <w:sz w:val="21"/>
              </w:rPr>
            </w:pPr>
            <w:r>
              <w:rPr>
                <w:sz w:val="21"/>
              </w:rPr>
              <w:t>330213052005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对资产评估委托人未按法律规定和评估报告载明的使用范围使用评估报告的行政处罚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未按法律规定和评估报告载明的使用范围使用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140</w:t>
            </w:r>
          </w:p>
        </w:tc>
        <w:tc>
          <w:tcPr>
            <w:tcW w:w="1722" w:type="dxa"/>
            <w:shd w:val="clear" w:color="auto" w:fill="auto"/>
            <w:vAlign w:val="center"/>
          </w:tcPr>
          <w:p>
            <w:pPr>
              <w:pStyle w:val="11"/>
              <w:kinsoku w:val="0"/>
              <w:overflowPunct w:val="0"/>
              <w:spacing w:line="253" w:lineRule="auto"/>
              <w:ind w:right="126"/>
              <w:rPr>
                <w:sz w:val="21"/>
              </w:rPr>
            </w:pPr>
            <w:r>
              <w:rPr>
                <w:sz w:val="21"/>
              </w:rPr>
              <w:t>330213005000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对资产评估委托人应当委托评估机构进行法定评估而未委托的行政处罚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委托人应当委托评估机构进行法定评估而未委托”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141</w:t>
            </w:r>
          </w:p>
        </w:tc>
        <w:tc>
          <w:tcPr>
            <w:tcW w:w="1722" w:type="dxa"/>
            <w:shd w:val="clear" w:color="auto" w:fill="auto"/>
            <w:vAlign w:val="center"/>
          </w:tcPr>
          <w:p>
            <w:pPr>
              <w:pStyle w:val="11"/>
              <w:kinsoku w:val="0"/>
              <w:overflowPunct w:val="0"/>
              <w:spacing w:line="253" w:lineRule="auto"/>
              <w:ind w:right="126"/>
              <w:rPr>
                <w:sz w:val="21"/>
              </w:rPr>
            </w:pPr>
            <w:r>
              <w:rPr>
                <w:sz w:val="21"/>
              </w:rPr>
              <w:t>330213054000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对资产评估专业人员索要、收受或变相索要、收受合同约定以外的酬金、财物，或谋取其他不正当利益的行政处罚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索要、收受或变相索要、收受合同约定以外的酬金、财物，或谋取其他不正当利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142</w:t>
            </w:r>
          </w:p>
        </w:tc>
        <w:tc>
          <w:tcPr>
            <w:tcW w:w="1722" w:type="dxa"/>
            <w:shd w:val="clear" w:color="auto" w:fill="auto"/>
            <w:vAlign w:val="center"/>
          </w:tcPr>
          <w:p>
            <w:pPr>
              <w:pStyle w:val="11"/>
              <w:kinsoku w:val="0"/>
              <w:overflowPunct w:val="0"/>
              <w:spacing w:line="253" w:lineRule="auto"/>
              <w:ind w:right="126"/>
              <w:rPr>
                <w:sz w:val="21"/>
              </w:rPr>
            </w:pPr>
            <w:r>
              <w:rPr>
                <w:sz w:val="21"/>
              </w:rPr>
              <w:t>330213051000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对资产评估专业人员同时在两个以上评估机构从事业务的行政处罚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同时在两个以上评估机构从事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143</w:t>
            </w:r>
          </w:p>
        </w:tc>
        <w:tc>
          <w:tcPr>
            <w:tcW w:w="1722" w:type="dxa"/>
            <w:shd w:val="clear" w:color="auto" w:fill="auto"/>
            <w:vAlign w:val="center"/>
          </w:tcPr>
          <w:p>
            <w:pPr>
              <w:pStyle w:val="11"/>
              <w:kinsoku w:val="0"/>
              <w:overflowPunct w:val="0"/>
              <w:spacing w:line="253" w:lineRule="auto"/>
              <w:ind w:right="126"/>
              <w:rPr>
                <w:sz w:val="21"/>
              </w:rPr>
            </w:pPr>
            <w:r>
              <w:rPr>
                <w:sz w:val="21"/>
              </w:rPr>
              <w:t>330213035000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对资产评估机构出具虚假评估报告的行政处罚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机构出具虚假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rFonts w:hint="eastAsia"/>
                <w:sz w:val="21"/>
              </w:rPr>
              <w:t>144</w:t>
            </w:r>
          </w:p>
        </w:tc>
        <w:tc>
          <w:tcPr>
            <w:tcW w:w="1722" w:type="dxa"/>
            <w:shd w:val="clear" w:color="auto" w:fill="auto"/>
            <w:vAlign w:val="center"/>
          </w:tcPr>
          <w:p>
            <w:pPr>
              <w:pStyle w:val="11"/>
              <w:kinsoku w:val="0"/>
              <w:overflowPunct w:val="0"/>
              <w:spacing w:line="253" w:lineRule="auto"/>
              <w:ind w:right="126"/>
              <w:rPr>
                <w:sz w:val="21"/>
              </w:rPr>
            </w:pPr>
            <w:r>
              <w:rPr>
                <w:sz w:val="21"/>
              </w:rPr>
              <w:t>330213012000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对资产评估专业人员采用欺骗、利诱、胁迫或贬损、诋毁其他评估专业人员等不正当手段招揽业务的行政处罚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采用欺骗、利诱、胁迫或贬损、诋毁其他评估专业人员等不正当手段招揽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rFonts w:hint="eastAsia"/>
                <w:sz w:val="21"/>
              </w:rPr>
              <w:t>145</w:t>
            </w:r>
          </w:p>
        </w:tc>
        <w:tc>
          <w:tcPr>
            <w:tcW w:w="1722" w:type="dxa"/>
            <w:shd w:val="clear" w:color="auto" w:fill="auto"/>
            <w:vAlign w:val="center"/>
          </w:tcPr>
          <w:p>
            <w:pPr>
              <w:pStyle w:val="11"/>
              <w:kinsoku w:val="0"/>
              <w:overflowPunct w:val="0"/>
              <w:spacing w:line="253" w:lineRule="auto"/>
              <w:ind w:right="126"/>
              <w:rPr>
                <w:sz w:val="21"/>
              </w:rPr>
            </w:pPr>
            <w:r>
              <w:rPr>
                <w:sz w:val="21"/>
              </w:rPr>
              <w:t>330213009000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对资产评估专业人员私自接受委托从事业务、收取费用的行政处罚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私自接受委托从事业务、收取费用”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rFonts w:hint="eastAsia"/>
                <w:sz w:val="21"/>
              </w:rPr>
              <w:t>146</w:t>
            </w:r>
          </w:p>
        </w:tc>
        <w:tc>
          <w:tcPr>
            <w:tcW w:w="1722" w:type="dxa"/>
            <w:shd w:val="clear" w:color="auto" w:fill="auto"/>
            <w:vAlign w:val="center"/>
          </w:tcPr>
          <w:p>
            <w:pPr>
              <w:pStyle w:val="11"/>
              <w:kinsoku w:val="0"/>
              <w:overflowPunct w:val="0"/>
              <w:spacing w:line="253" w:lineRule="auto"/>
              <w:ind w:right="126"/>
              <w:rPr>
                <w:sz w:val="21"/>
              </w:rPr>
            </w:pPr>
            <w:r>
              <w:rPr>
                <w:sz w:val="21"/>
              </w:rPr>
              <w:t>330213007000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对资产评估专业人员允许他人以本人名义从事业务，或冒用他人名义从事业务的行政处罚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允许他人以本人名义从事业务，或冒用他人名义从事业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147</w:t>
            </w:r>
          </w:p>
        </w:tc>
        <w:tc>
          <w:tcPr>
            <w:tcW w:w="1722" w:type="dxa"/>
            <w:shd w:val="clear" w:color="auto" w:fill="auto"/>
            <w:vAlign w:val="center"/>
          </w:tcPr>
          <w:p>
            <w:pPr>
              <w:pStyle w:val="11"/>
              <w:kinsoku w:val="0"/>
              <w:overflowPunct w:val="0"/>
              <w:spacing w:line="253" w:lineRule="auto"/>
              <w:ind w:right="126"/>
              <w:rPr>
                <w:sz w:val="21"/>
              </w:rPr>
            </w:pPr>
            <w:r>
              <w:rPr>
                <w:sz w:val="21"/>
              </w:rPr>
              <w:t>330213003000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对资产评估专业人员签署本人未承办业务的评估报告或有重大遗漏的评估报告的行政处罚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资产评估专业人员签署本人未承办业务的评估报告或有重大遗漏的评估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148</w:t>
            </w:r>
          </w:p>
        </w:tc>
        <w:tc>
          <w:tcPr>
            <w:tcW w:w="1722" w:type="dxa"/>
            <w:shd w:val="clear" w:color="auto" w:fill="auto"/>
            <w:vAlign w:val="center"/>
          </w:tcPr>
          <w:p>
            <w:pPr>
              <w:pStyle w:val="11"/>
              <w:kinsoku w:val="0"/>
              <w:overflowPunct w:val="0"/>
              <w:spacing w:line="253" w:lineRule="auto"/>
              <w:ind w:right="126"/>
              <w:rPr>
                <w:sz w:val="21"/>
              </w:rPr>
            </w:pPr>
            <w:r>
              <w:rPr>
                <w:sz w:val="21"/>
              </w:rPr>
              <w:t>330213060000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对代理记账机构以不正当手段取得代理记账资格的行政处罚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以不正当手段取得代理记账资格”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149</w:t>
            </w:r>
          </w:p>
        </w:tc>
        <w:tc>
          <w:tcPr>
            <w:tcW w:w="1722" w:type="dxa"/>
            <w:shd w:val="clear" w:color="auto" w:fill="auto"/>
            <w:vAlign w:val="center"/>
          </w:tcPr>
          <w:p>
            <w:pPr>
              <w:pStyle w:val="11"/>
              <w:kinsoku w:val="0"/>
              <w:overflowPunct w:val="0"/>
              <w:spacing w:line="253" w:lineRule="auto"/>
              <w:ind w:right="126"/>
              <w:rPr>
                <w:sz w:val="21"/>
              </w:rPr>
            </w:pPr>
            <w:r>
              <w:rPr>
                <w:sz w:val="21"/>
              </w:rPr>
              <w:t>330213091000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对代理记账机构名称及主管代理记账业务的负责人发生变更、设立或撤销分支机构、跨原审批机关管 辖地迁移办公地点未及时公示的行政处罚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财政主管部门负责“代理记账机构名称及主管代理记账业务的负责人发生变更、设立或撤销分支机构、跨原审批机关管 辖地迁移办公地点未及时公示”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150</w:t>
            </w:r>
          </w:p>
        </w:tc>
        <w:tc>
          <w:tcPr>
            <w:tcW w:w="1722" w:type="dxa"/>
            <w:shd w:val="clear" w:color="auto" w:fill="auto"/>
            <w:vAlign w:val="center"/>
          </w:tcPr>
          <w:p>
            <w:pPr>
              <w:pStyle w:val="11"/>
              <w:kinsoku w:val="0"/>
              <w:overflowPunct w:val="0"/>
              <w:spacing w:line="253" w:lineRule="auto"/>
              <w:ind w:right="126"/>
              <w:rPr>
                <w:sz w:val="21"/>
              </w:rPr>
            </w:pPr>
            <w:r>
              <w:rPr>
                <w:sz w:val="21"/>
              </w:rPr>
              <w:t>330213072000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对代理记账机构设立分支机构未办理备案登记的行政处罚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设立分支机构未办理备案登记”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151</w:t>
            </w:r>
          </w:p>
        </w:tc>
        <w:tc>
          <w:tcPr>
            <w:tcW w:w="1722" w:type="dxa"/>
            <w:shd w:val="clear" w:color="auto" w:fill="auto"/>
            <w:vAlign w:val="center"/>
          </w:tcPr>
          <w:p>
            <w:pPr>
              <w:pStyle w:val="11"/>
              <w:kinsoku w:val="0"/>
              <w:overflowPunct w:val="0"/>
              <w:spacing w:line="253" w:lineRule="auto"/>
              <w:ind w:right="126"/>
              <w:rPr>
                <w:sz w:val="21"/>
              </w:rPr>
            </w:pPr>
            <w:r>
              <w:rPr>
                <w:sz w:val="21"/>
              </w:rPr>
              <w:t>330213056000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对代理记账机构未按规定报送材料的行政处罚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未按规定报送材料”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152</w:t>
            </w:r>
          </w:p>
        </w:tc>
        <w:tc>
          <w:tcPr>
            <w:tcW w:w="1722" w:type="dxa"/>
            <w:shd w:val="clear" w:color="auto" w:fill="auto"/>
            <w:vAlign w:val="center"/>
          </w:tcPr>
          <w:p>
            <w:pPr>
              <w:pStyle w:val="11"/>
              <w:kinsoku w:val="0"/>
              <w:overflowPunct w:val="0"/>
              <w:spacing w:line="253" w:lineRule="auto"/>
              <w:ind w:right="126"/>
              <w:rPr>
                <w:sz w:val="21"/>
              </w:rPr>
            </w:pPr>
            <w:r>
              <w:rPr>
                <w:sz w:val="21"/>
              </w:rPr>
              <w:t>330213013000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对代理记账机构及其从业人员未按规定履行有关义务的行政处罚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及其从业人员未按规定履行有关义务”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153</w:t>
            </w:r>
          </w:p>
        </w:tc>
        <w:tc>
          <w:tcPr>
            <w:tcW w:w="1722" w:type="dxa"/>
            <w:shd w:val="clear" w:color="auto" w:fill="auto"/>
            <w:vAlign w:val="center"/>
          </w:tcPr>
          <w:p>
            <w:pPr>
              <w:pStyle w:val="11"/>
              <w:kinsoku w:val="0"/>
              <w:overflowPunct w:val="0"/>
              <w:spacing w:line="253" w:lineRule="auto"/>
              <w:ind w:right="126"/>
              <w:rPr>
                <w:sz w:val="21"/>
              </w:rPr>
            </w:pPr>
            <w:r>
              <w:rPr>
                <w:sz w:val="21"/>
              </w:rPr>
              <w:t>330213004000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对代理记账机构取得代理记账许可证书未及时向社会公示的行政处罚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取得代理记账许可证书未及时向社会公示”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154</w:t>
            </w:r>
          </w:p>
        </w:tc>
        <w:tc>
          <w:tcPr>
            <w:tcW w:w="1722" w:type="dxa"/>
            <w:shd w:val="clear" w:color="auto" w:fill="auto"/>
            <w:vAlign w:val="center"/>
          </w:tcPr>
          <w:p>
            <w:pPr>
              <w:pStyle w:val="11"/>
              <w:kinsoku w:val="0"/>
              <w:overflowPunct w:val="0"/>
              <w:spacing w:line="253" w:lineRule="auto"/>
              <w:ind w:right="126"/>
              <w:rPr>
                <w:sz w:val="21"/>
              </w:rPr>
            </w:pPr>
            <w:r>
              <w:rPr>
                <w:sz w:val="21"/>
              </w:rPr>
              <w:t>330213053000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对代理记账机构及其负责人、主管代理记账业务负责人及其从业人员违反规定出具虚假申请材料或备案材料的行政处罚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及其负责人、主管代理记账业务负责人及其从业人员违反规定出具虚假申请材料或备案材料”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155</w:t>
            </w:r>
          </w:p>
        </w:tc>
        <w:tc>
          <w:tcPr>
            <w:tcW w:w="1722" w:type="dxa"/>
            <w:shd w:val="clear" w:color="auto" w:fill="auto"/>
            <w:vAlign w:val="center"/>
          </w:tcPr>
          <w:p>
            <w:pPr>
              <w:pStyle w:val="11"/>
              <w:kinsoku w:val="0"/>
              <w:overflowPunct w:val="0"/>
              <w:spacing w:line="253" w:lineRule="auto"/>
              <w:ind w:right="126"/>
              <w:rPr>
                <w:sz w:val="21"/>
              </w:rPr>
            </w:pPr>
            <w:r>
              <w:rPr>
                <w:sz w:val="21"/>
              </w:rPr>
              <w:t>330213088000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对未经批准从事代理记账业务（自贸区除外）的行政处罚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未经批准从事代理记账业务（自贸区除外）”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156</w:t>
            </w:r>
          </w:p>
        </w:tc>
        <w:tc>
          <w:tcPr>
            <w:tcW w:w="1722" w:type="dxa"/>
            <w:shd w:val="clear" w:color="auto" w:fill="auto"/>
            <w:vAlign w:val="center"/>
          </w:tcPr>
          <w:p>
            <w:pPr>
              <w:pStyle w:val="11"/>
              <w:kinsoku w:val="0"/>
              <w:overflowPunct w:val="0"/>
              <w:spacing w:line="253" w:lineRule="auto"/>
              <w:ind w:right="126"/>
              <w:rPr>
                <w:sz w:val="21"/>
              </w:rPr>
            </w:pPr>
            <w:r>
              <w:rPr>
                <w:sz w:val="21"/>
              </w:rPr>
              <w:t>330213044000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对代理记账机构实际情况与承诺内容不符的行政处罚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部分（撤销审批除外）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机构实际情况与承诺内容不符”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157</w:t>
            </w:r>
          </w:p>
        </w:tc>
        <w:tc>
          <w:tcPr>
            <w:tcW w:w="1722" w:type="dxa"/>
            <w:shd w:val="clear" w:color="auto" w:fill="auto"/>
            <w:vAlign w:val="center"/>
          </w:tcPr>
          <w:p>
            <w:pPr>
              <w:pStyle w:val="11"/>
              <w:kinsoku w:val="0"/>
              <w:overflowPunct w:val="0"/>
              <w:spacing w:line="253" w:lineRule="auto"/>
              <w:ind w:right="126"/>
              <w:rPr>
                <w:sz w:val="21"/>
              </w:rPr>
            </w:pPr>
            <w:r>
              <w:rPr>
                <w:sz w:val="21"/>
              </w:rPr>
              <w:t>330213014000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对代理记账从业人员违反有关规定造成委托人会计核算混乱、损害国家和委托人利益的行政处罚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代理记账从业人员违反有关规定造成委托人会计核算混乱、损害国家和委托人利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158</w:t>
            </w:r>
          </w:p>
        </w:tc>
        <w:tc>
          <w:tcPr>
            <w:tcW w:w="1722" w:type="dxa"/>
            <w:shd w:val="clear" w:color="auto" w:fill="auto"/>
            <w:vAlign w:val="center"/>
          </w:tcPr>
          <w:p>
            <w:pPr>
              <w:pStyle w:val="11"/>
              <w:kinsoku w:val="0"/>
              <w:overflowPunct w:val="0"/>
              <w:spacing w:line="253" w:lineRule="auto"/>
              <w:ind w:right="126"/>
              <w:rPr>
                <w:sz w:val="21"/>
              </w:rPr>
            </w:pPr>
            <w:r>
              <w:rPr>
                <w:sz w:val="21"/>
              </w:rPr>
              <w:t>330213108001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对企业和个人以虚报、冒领等手段骗取财政资金以及政府承贷或担保的外国政府贷款、国际金融组织贷款的行政处罚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企业和个人以虚报、冒领等手段骗取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159</w:t>
            </w:r>
          </w:p>
        </w:tc>
        <w:tc>
          <w:tcPr>
            <w:tcW w:w="1722" w:type="dxa"/>
            <w:shd w:val="clear" w:color="auto" w:fill="auto"/>
            <w:vAlign w:val="center"/>
          </w:tcPr>
          <w:p>
            <w:pPr>
              <w:pStyle w:val="11"/>
              <w:kinsoku w:val="0"/>
              <w:overflowPunct w:val="0"/>
              <w:spacing w:line="253" w:lineRule="auto"/>
              <w:ind w:right="126"/>
              <w:rPr>
                <w:sz w:val="21"/>
              </w:rPr>
            </w:pPr>
            <w:r>
              <w:rPr>
                <w:sz w:val="21"/>
              </w:rPr>
              <w:t>330213108002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对企业和个人挪用财政资金以及政府承贷或担保的外国政府贷款、国际金融组织贷款的行政处罚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企业和个人挪用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160</w:t>
            </w:r>
          </w:p>
        </w:tc>
        <w:tc>
          <w:tcPr>
            <w:tcW w:w="1722" w:type="dxa"/>
            <w:shd w:val="clear" w:color="auto" w:fill="auto"/>
            <w:vAlign w:val="center"/>
          </w:tcPr>
          <w:p>
            <w:pPr>
              <w:pStyle w:val="11"/>
              <w:kinsoku w:val="0"/>
              <w:overflowPunct w:val="0"/>
              <w:spacing w:line="253" w:lineRule="auto"/>
              <w:ind w:right="126"/>
              <w:rPr>
                <w:sz w:val="21"/>
              </w:rPr>
            </w:pPr>
            <w:r>
              <w:rPr>
                <w:sz w:val="21"/>
              </w:rPr>
              <w:t>330213108003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对企业和个人从无偿使用的财政资金以及政府承贷或担保的外国政府贷款、国际金融组织贷款中非法 获益的行政处罚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企业和个人从无偿使用的财政资金以及政府承贷或担保的外国政府贷款、国际金融组织贷款中非法获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161</w:t>
            </w:r>
          </w:p>
        </w:tc>
        <w:tc>
          <w:tcPr>
            <w:tcW w:w="1722" w:type="dxa"/>
            <w:shd w:val="clear" w:color="auto" w:fill="auto"/>
            <w:vAlign w:val="center"/>
          </w:tcPr>
          <w:p>
            <w:pPr>
              <w:pStyle w:val="11"/>
              <w:kinsoku w:val="0"/>
              <w:overflowPunct w:val="0"/>
              <w:spacing w:line="253" w:lineRule="auto"/>
              <w:ind w:right="126"/>
              <w:rPr>
                <w:sz w:val="21"/>
              </w:rPr>
            </w:pPr>
            <w:r>
              <w:rPr>
                <w:sz w:val="21"/>
              </w:rPr>
              <w:t>330213093001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对单位和个人违反规定印制财政票据的行政处罚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违反规定印制财政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162</w:t>
            </w:r>
          </w:p>
        </w:tc>
        <w:tc>
          <w:tcPr>
            <w:tcW w:w="1722" w:type="dxa"/>
            <w:shd w:val="clear" w:color="auto" w:fill="auto"/>
            <w:vAlign w:val="center"/>
          </w:tcPr>
          <w:p>
            <w:pPr>
              <w:pStyle w:val="11"/>
              <w:kinsoku w:val="0"/>
              <w:overflowPunct w:val="0"/>
              <w:spacing w:line="253" w:lineRule="auto"/>
              <w:ind w:right="126"/>
              <w:rPr>
                <w:sz w:val="21"/>
              </w:rPr>
            </w:pPr>
            <w:r>
              <w:rPr>
                <w:sz w:val="21"/>
              </w:rPr>
              <w:t>330213093002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对单位和个人转借、串用、代开财政票据的行政处罚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转借、串用、代开财政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163</w:t>
            </w:r>
          </w:p>
        </w:tc>
        <w:tc>
          <w:tcPr>
            <w:tcW w:w="1722" w:type="dxa"/>
            <w:shd w:val="clear" w:color="auto" w:fill="auto"/>
            <w:vAlign w:val="center"/>
          </w:tcPr>
          <w:p>
            <w:pPr>
              <w:pStyle w:val="11"/>
              <w:kinsoku w:val="0"/>
              <w:overflowPunct w:val="0"/>
              <w:spacing w:line="253" w:lineRule="auto"/>
              <w:ind w:right="126"/>
              <w:rPr>
                <w:sz w:val="21"/>
              </w:rPr>
            </w:pPr>
            <w:r>
              <w:rPr>
                <w:sz w:val="21"/>
              </w:rPr>
              <w:t>330213093003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对单位和个人伪造、变造、买卖、擅自销毁财政票据的行政处罚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伪造、变造、买卖、擅自销毁财政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164</w:t>
            </w:r>
          </w:p>
        </w:tc>
        <w:tc>
          <w:tcPr>
            <w:tcW w:w="1722" w:type="dxa"/>
            <w:shd w:val="clear" w:color="auto" w:fill="auto"/>
            <w:vAlign w:val="center"/>
          </w:tcPr>
          <w:p>
            <w:pPr>
              <w:pStyle w:val="11"/>
              <w:kinsoku w:val="0"/>
              <w:overflowPunct w:val="0"/>
              <w:spacing w:line="253" w:lineRule="auto"/>
              <w:ind w:right="126"/>
              <w:rPr>
                <w:sz w:val="21"/>
              </w:rPr>
            </w:pPr>
            <w:r>
              <w:rPr>
                <w:sz w:val="21"/>
              </w:rPr>
              <w:t>330213093004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对单位和个人伪造、使用伪造的财政票据监（印）制章，未按规定使用财政票据监制章的行政处罚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伪造、使用伪造的财政票据监（印）制章，未按规定使用财政票据监制章”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165</w:t>
            </w:r>
          </w:p>
        </w:tc>
        <w:tc>
          <w:tcPr>
            <w:tcW w:w="1722" w:type="dxa"/>
            <w:shd w:val="clear" w:color="auto" w:fill="auto"/>
            <w:vAlign w:val="center"/>
          </w:tcPr>
          <w:p>
            <w:pPr>
              <w:pStyle w:val="11"/>
              <w:kinsoku w:val="0"/>
              <w:overflowPunct w:val="0"/>
              <w:spacing w:line="253" w:lineRule="auto"/>
              <w:ind w:right="126"/>
              <w:rPr>
                <w:sz w:val="21"/>
              </w:rPr>
            </w:pPr>
            <w:r>
              <w:rPr>
                <w:sz w:val="21"/>
              </w:rPr>
              <w:t>330213093005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对单位和个人违反规定生产、使用、伪造财政票据防伪专用品的行政处罚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违反规定生产、使用、伪造财政票据防伪专用品”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166</w:t>
            </w:r>
          </w:p>
        </w:tc>
        <w:tc>
          <w:tcPr>
            <w:tcW w:w="1722" w:type="dxa"/>
            <w:shd w:val="clear" w:color="auto" w:fill="auto"/>
            <w:vAlign w:val="center"/>
          </w:tcPr>
          <w:p>
            <w:pPr>
              <w:pStyle w:val="11"/>
              <w:kinsoku w:val="0"/>
              <w:overflowPunct w:val="0"/>
              <w:spacing w:line="253" w:lineRule="auto"/>
              <w:ind w:right="126"/>
              <w:rPr>
                <w:sz w:val="21"/>
              </w:rPr>
            </w:pPr>
            <w:r>
              <w:rPr>
                <w:sz w:val="21"/>
              </w:rPr>
              <w:t>330213093006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对单位和个人在境外印制财政票据的行政处罚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单位和个人在境外印制财政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167</w:t>
            </w:r>
          </w:p>
        </w:tc>
        <w:tc>
          <w:tcPr>
            <w:tcW w:w="1722" w:type="dxa"/>
            <w:shd w:val="clear" w:color="auto" w:fill="auto"/>
            <w:vAlign w:val="center"/>
          </w:tcPr>
          <w:p>
            <w:pPr>
              <w:pStyle w:val="11"/>
              <w:kinsoku w:val="0"/>
              <w:overflowPunct w:val="0"/>
              <w:spacing w:line="253" w:lineRule="auto"/>
              <w:ind w:right="126"/>
              <w:rPr>
                <w:sz w:val="21"/>
              </w:rPr>
            </w:pPr>
            <w:r>
              <w:rPr>
                <w:sz w:val="21"/>
              </w:rPr>
              <w:t>330213093007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对印刷企业违反规定向财政部门以外的单位或个人提供政府非税收入票据的行政处罚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印刷企业违反规定向财政部门以外的单位或个人提供政府非税收入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168</w:t>
            </w:r>
          </w:p>
        </w:tc>
        <w:tc>
          <w:tcPr>
            <w:tcW w:w="1722" w:type="dxa"/>
            <w:shd w:val="clear" w:color="auto" w:fill="auto"/>
            <w:vAlign w:val="center"/>
          </w:tcPr>
          <w:p>
            <w:pPr>
              <w:pStyle w:val="11"/>
              <w:kinsoku w:val="0"/>
              <w:overflowPunct w:val="0"/>
              <w:spacing w:line="253" w:lineRule="auto"/>
              <w:ind w:right="126"/>
              <w:rPr>
                <w:sz w:val="21"/>
              </w:rPr>
            </w:pPr>
            <w:r>
              <w:rPr>
                <w:sz w:val="21"/>
              </w:rPr>
              <w:t>330213093008</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对印制企业以外的单位和个人使用非法票据的行政处罚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印制企业以外的单位和个人使用非法票据”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169</w:t>
            </w:r>
          </w:p>
        </w:tc>
        <w:tc>
          <w:tcPr>
            <w:tcW w:w="1722" w:type="dxa"/>
            <w:shd w:val="clear" w:color="auto" w:fill="auto"/>
            <w:vAlign w:val="center"/>
          </w:tcPr>
          <w:p>
            <w:pPr>
              <w:pStyle w:val="11"/>
              <w:kinsoku w:val="0"/>
              <w:overflowPunct w:val="0"/>
              <w:spacing w:line="253" w:lineRule="auto"/>
              <w:ind w:right="126"/>
              <w:rPr>
                <w:sz w:val="21"/>
              </w:rPr>
            </w:pPr>
            <w:r>
              <w:rPr>
                <w:sz w:val="21"/>
              </w:rPr>
              <w:t>330213038000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对国家机关、社会团体、公司、企业、事业单位和其他组织不依法</w:t>
            </w:r>
            <w:r>
              <w:rPr>
                <w:rFonts w:hint="default"/>
                <w:sz w:val="21"/>
                <w:lang w:val="en"/>
              </w:rPr>
              <w:t>设置会计账簿</w:t>
            </w:r>
            <w:r>
              <w:rPr>
                <w:rFonts w:hint="eastAsia"/>
                <w:sz w:val="21"/>
              </w:rPr>
              <w:t>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w:t>
            </w:r>
          </w:p>
          <w:p>
            <w:pPr>
              <w:pStyle w:val="11"/>
              <w:kinsoku w:val="0"/>
              <w:overflowPunct w:val="0"/>
              <w:spacing w:line="253" w:lineRule="auto"/>
              <w:ind w:right="126"/>
              <w:rPr>
                <w:sz w:val="21"/>
              </w:rPr>
            </w:pPr>
            <w:r>
              <w:rPr>
                <w:rFonts w:hint="eastAsia"/>
                <w:sz w:val="21"/>
              </w:rPr>
              <w:t>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财政主管部门负责“国家机关、社会团体、公司、企业、事业单位和其他组织不依法</w:t>
            </w:r>
            <w:r>
              <w:rPr>
                <w:rFonts w:hint="default"/>
                <w:sz w:val="21"/>
                <w:lang w:val="en"/>
              </w:rPr>
              <w:t>设置会计账簿</w:t>
            </w:r>
            <w:r>
              <w:rPr>
                <w:rFonts w:hint="eastAsia"/>
                <w:sz w:val="21"/>
              </w:rPr>
              <w:t>”的监管，受理投诉、举报；对发现、移送的违法线索进行处理；认为需要立案查处的，将相关证据材料移送综合行政执法部门。综合行政执法部门按程序办理并将处理结果反馈财政主管部门。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170</w:t>
            </w:r>
          </w:p>
        </w:tc>
        <w:tc>
          <w:tcPr>
            <w:tcW w:w="1722" w:type="dxa"/>
            <w:shd w:val="clear" w:color="auto" w:fill="auto"/>
            <w:vAlign w:val="center"/>
          </w:tcPr>
          <w:p>
            <w:pPr>
              <w:pStyle w:val="11"/>
              <w:kinsoku w:val="0"/>
              <w:overflowPunct w:val="0"/>
              <w:spacing w:line="253" w:lineRule="auto"/>
              <w:ind w:right="126"/>
              <w:rPr>
                <w:sz w:val="21"/>
              </w:rPr>
            </w:pPr>
            <w:r>
              <w:rPr>
                <w:sz w:val="21"/>
              </w:rPr>
              <w:t>330213065000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对国家机关、社会团体、公司、企业、事业单位和其他组织私设会计</w:t>
            </w:r>
            <w:r>
              <w:rPr>
                <w:rFonts w:hint="default"/>
                <w:sz w:val="21"/>
                <w:lang w:val="en"/>
              </w:rPr>
              <w:t>账簿</w:t>
            </w:r>
            <w:r>
              <w:rPr>
                <w:rFonts w:hint="eastAsia"/>
                <w:sz w:val="21"/>
              </w:rPr>
              <w:t>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w:t>
            </w:r>
          </w:p>
          <w:p>
            <w:pPr>
              <w:pStyle w:val="11"/>
              <w:kinsoku w:val="0"/>
              <w:overflowPunct w:val="0"/>
              <w:spacing w:line="253" w:lineRule="auto"/>
              <w:ind w:right="126"/>
              <w:rPr>
                <w:sz w:val="21"/>
              </w:rPr>
            </w:pPr>
            <w:r>
              <w:rPr>
                <w:rFonts w:hint="eastAsia"/>
                <w:sz w:val="21"/>
              </w:rPr>
              <w:t>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财政主管部门负责“国家机关、社会团体、公司、企业、事业单位和其他组织私设会计</w:t>
            </w:r>
            <w:r>
              <w:rPr>
                <w:rFonts w:hint="default"/>
                <w:sz w:val="21"/>
                <w:lang w:val="en"/>
              </w:rPr>
              <w:t>账簿</w:t>
            </w:r>
            <w:r>
              <w:rPr>
                <w:rFonts w:hint="eastAsia"/>
                <w:sz w:val="21"/>
              </w:rPr>
              <w:t>”的监管，受理投诉、举报；对发现、移送的违法线索进行处理；认为需要立案查处的，将相关证据材料移送综合行政执法部门。综合行政执法部门按程序办理并将处理结果反馈财政主管部门。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171</w:t>
            </w:r>
          </w:p>
        </w:tc>
        <w:tc>
          <w:tcPr>
            <w:tcW w:w="1722" w:type="dxa"/>
            <w:shd w:val="clear" w:color="auto" w:fill="auto"/>
            <w:vAlign w:val="center"/>
          </w:tcPr>
          <w:p>
            <w:pPr>
              <w:pStyle w:val="11"/>
              <w:kinsoku w:val="0"/>
              <w:overflowPunct w:val="0"/>
              <w:spacing w:line="253" w:lineRule="auto"/>
              <w:ind w:right="126"/>
              <w:rPr>
                <w:sz w:val="21"/>
              </w:rPr>
            </w:pPr>
            <w:r>
              <w:rPr>
                <w:sz w:val="21"/>
              </w:rPr>
              <w:t>330213074000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对国家机关、社会团体、公司、企业、事业单位和其他组织未按规定填制、取得原始凭证或填制、取 得的原始凭证不符合规定的行政处罚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财政主管部门负责“国家机关、社会团体、公司、企业、事业单位和其他组织未按规定填制、取得原始凭证或填制、取 得的原始凭证不符合规定”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172</w:t>
            </w:r>
          </w:p>
        </w:tc>
        <w:tc>
          <w:tcPr>
            <w:tcW w:w="1722" w:type="dxa"/>
            <w:shd w:val="clear" w:color="auto" w:fill="auto"/>
            <w:vAlign w:val="center"/>
          </w:tcPr>
          <w:p>
            <w:pPr>
              <w:pStyle w:val="11"/>
              <w:kinsoku w:val="0"/>
              <w:overflowPunct w:val="0"/>
              <w:spacing w:line="253" w:lineRule="auto"/>
              <w:ind w:right="126"/>
              <w:rPr>
                <w:sz w:val="21"/>
              </w:rPr>
            </w:pPr>
            <w:r>
              <w:rPr>
                <w:sz w:val="21"/>
              </w:rPr>
              <w:t>330213049000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对国家机关、社会团体、公司、企业、事业单位和其他组织以未经审核的会计凭证为依据登记</w:t>
            </w:r>
            <w:r>
              <w:rPr>
                <w:rFonts w:hint="default"/>
                <w:sz w:val="21"/>
                <w:lang w:val="en"/>
              </w:rPr>
              <w:t>会计账</w:t>
            </w:r>
            <w:r>
              <w:rPr>
                <w:rFonts w:hint="eastAsia"/>
                <w:sz w:val="21"/>
              </w:rPr>
              <w:t xml:space="preserve"> 簿或登记会计</w:t>
            </w:r>
            <w:r>
              <w:rPr>
                <w:rFonts w:hint="default"/>
                <w:sz w:val="21"/>
                <w:lang w:val="en"/>
              </w:rPr>
              <w:t>账簿</w:t>
            </w:r>
            <w:r>
              <w:rPr>
                <w:rFonts w:hint="eastAsia"/>
                <w:sz w:val="21"/>
              </w:rPr>
              <w:t>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财政主管部门负责“国家机关、社会团体、公司、企业、事业单位和其他组织以未经审核的会计凭证为依据登记</w:t>
            </w:r>
            <w:r>
              <w:rPr>
                <w:rFonts w:hint="default"/>
                <w:sz w:val="21"/>
                <w:lang w:val="en"/>
              </w:rPr>
              <w:t>会计账</w:t>
            </w:r>
            <w:r>
              <w:rPr>
                <w:rFonts w:hint="eastAsia"/>
                <w:sz w:val="21"/>
              </w:rPr>
              <w:t xml:space="preserve"> 簿或登记会计</w:t>
            </w:r>
            <w:r>
              <w:rPr>
                <w:rFonts w:hint="default"/>
                <w:sz w:val="21"/>
                <w:lang w:val="en"/>
              </w:rPr>
              <w:t>账簿</w:t>
            </w:r>
            <w:r>
              <w:rPr>
                <w:rFonts w:hint="eastAsia"/>
                <w:sz w:val="21"/>
              </w:rPr>
              <w:t>不符合规定”的监管，受理投诉、举报；对发现、移送的违法线索进行处理；认为需要立案查处的，将相关证据材料移送综合行政执法部门。综合行政执法部门按程序办理并将处理结果反馈财政主管部门。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173</w:t>
            </w:r>
          </w:p>
        </w:tc>
        <w:tc>
          <w:tcPr>
            <w:tcW w:w="1722" w:type="dxa"/>
            <w:shd w:val="clear" w:color="auto" w:fill="auto"/>
            <w:vAlign w:val="center"/>
          </w:tcPr>
          <w:p>
            <w:pPr>
              <w:pStyle w:val="11"/>
              <w:kinsoku w:val="0"/>
              <w:overflowPunct w:val="0"/>
              <w:spacing w:line="253" w:lineRule="auto"/>
              <w:ind w:right="126"/>
              <w:rPr>
                <w:sz w:val="21"/>
              </w:rPr>
            </w:pPr>
            <w:r>
              <w:rPr>
                <w:sz w:val="21"/>
              </w:rPr>
              <w:t>330213006000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对国家机关、社会团体、公司、企业、事业单位和其他组织随意变更会计处理方法的行政处罚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w:t>
            </w:r>
          </w:p>
          <w:p>
            <w:pPr>
              <w:pStyle w:val="11"/>
              <w:kinsoku w:val="0"/>
              <w:overflowPunct w:val="0"/>
              <w:spacing w:line="253" w:lineRule="auto"/>
              <w:ind w:right="126"/>
              <w:rPr>
                <w:sz w:val="21"/>
              </w:rPr>
            </w:pPr>
            <w:r>
              <w:rPr>
                <w:rFonts w:hint="eastAsia"/>
                <w:sz w:val="21"/>
              </w:rPr>
              <w:t>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随意变更会计处理方法”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174</w:t>
            </w:r>
          </w:p>
        </w:tc>
        <w:tc>
          <w:tcPr>
            <w:tcW w:w="1722" w:type="dxa"/>
            <w:shd w:val="clear" w:color="auto" w:fill="auto"/>
            <w:vAlign w:val="center"/>
          </w:tcPr>
          <w:p>
            <w:pPr>
              <w:pStyle w:val="11"/>
              <w:kinsoku w:val="0"/>
              <w:overflowPunct w:val="0"/>
              <w:spacing w:line="253" w:lineRule="auto"/>
              <w:ind w:right="126"/>
              <w:rPr>
                <w:sz w:val="21"/>
              </w:rPr>
            </w:pPr>
            <w:r>
              <w:rPr>
                <w:sz w:val="21"/>
              </w:rPr>
              <w:t>330213031000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对国家机关、社会团体、公司、企业、事业单位和其他组织向不同的会计资料使用者提供的财务会计 报告编制依据不一致的行政处罚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财政主管部门负责“国家机关、社会团体、公司、企业、事业单位和其他组织向不同的会计资料使用者提供的财务会计 报告编制依据不一致”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175</w:t>
            </w:r>
          </w:p>
        </w:tc>
        <w:tc>
          <w:tcPr>
            <w:tcW w:w="1722" w:type="dxa"/>
            <w:shd w:val="clear" w:color="auto" w:fill="auto"/>
            <w:vAlign w:val="center"/>
          </w:tcPr>
          <w:p>
            <w:pPr>
              <w:pStyle w:val="11"/>
              <w:kinsoku w:val="0"/>
              <w:overflowPunct w:val="0"/>
              <w:spacing w:line="253" w:lineRule="auto"/>
              <w:ind w:right="126"/>
              <w:rPr>
                <w:sz w:val="21"/>
              </w:rPr>
            </w:pPr>
            <w:r>
              <w:rPr>
                <w:sz w:val="21"/>
              </w:rPr>
              <w:t>330213025000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对国家机关、社会团体、公司、企业、事业单位和其他组织未按规定使用会计记录文字或</w:t>
            </w:r>
            <w:r>
              <w:rPr>
                <w:rFonts w:hint="default"/>
                <w:sz w:val="21"/>
                <w:lang w:val="en"/>
              </w:rPr>
              <w:t>记账本位币</w:t>
            </w:r>
            <w:r>
              <w:rPr>
                <w:rFonts w:hint="eastAsia"/>
                <w:sz w:val="21"/>
              </w:rPr>
              <w:t>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财政主管部门负责“国家机关、社会团体、公司、企业、事业单位和其他组织未按规定使用会计记录文字或</w:t>
            </w:r>
            <w:r>
              <w:rPr>
                <w:rFonts w:hint="default"/>
                <w:sz w:val="21"/>
                <w:lang w:val="en"/>
              </w:rPr>
              <w:t>记账本位币</w:t>
            </w:r>
            <w:r>
              <w:rPr>
                <w:rFonts w:hint="eastAsia"/>
                <w:sz w:val="21"/>
              </w:rPr>
              <w:t>”的监管，受理投诉、举报；对发现、移送的违法线索进行处理；认为需要立案查处的，将相关证据材料移送综合行政执法部门。综合行政执法部门按程序办理并将处理结果反馈财政主管部门。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176</w:t>
            </w:r>
          </w:p>
        </w:tc>
        <w:tc>
          <w:tcPr>
            <w:tcW w:w="1722" w:type="dxa"/>
            <w:shd w:val="clear" w:color="auto" w:fill="auto"/>
            <w:vAlign w:val="center"/>
          </w:tcPr>
          <w:p>
            <w:pPr>
              <w:pStyle w:val="11"/>
              <w:kinsoku w:val="0"/>
              <w:overflowPunct w:val="0"/>
              <w:spacing w:line="253" w:lineRule="auto"/>
              <w:ind w:right="126"/>
              <w:rPr>
                <w:sz w:val="21"/>
              </w:rPr>
            </w:pPr>
            <w:r>
              <w:rPr>
                <w:sz w:val="21"/>
              </w:rPr>
              <w:t>330213020000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对国家机关、社会团体、公司、企业、事业单位和其他组织未按规定保管会计资料致使会计资料毁 损、灭失的行政处罚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财政主管部门负责“国家机关、社会团体、公司、企业、事业单位和其他组织未按规定保管会计资料致使会计资料毁 损、灭失”的监管，受理投诉、举报；对发现、移送的违法线索进行处理；认为需要立案查处的，将相关证据材料移送综合行政执法部门。综合行政执法部门按程序办理并将处理结果反馈财政主管部门。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177</w:t>
            </w:r>
          </w:p>
        </w:tc>
        <w:tc>
          <w:tcPr>
            <w:tcW w:w="1722" w:type="dxa"/>
            <w:shd w:val="clear" w:color="auto" w:fill="auto"/>
            <w:vAlign w:val="center"/>
          </w:tcPr>
          <w:p>
            <w:pPr>
              <w:pStyle w:val="11"/>
              <w:kinsoku w:val="0"/>
              <w:overflowPunct w:val="0"/>
              <w:spacing w:line="253" w:lineRule="auto"/>
              <w:ind w:right="126"/>
              <w:rPr>
                <w:sz w:val="21"/>
              </w:rPr>
            </w:pPr>
            <w:r>
              <w:rPr>
                <w:sz w:val="21"/>
              </w:rPr>
              <w:t>330213058000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对国家机关、社会团体、公司、企业、事业单位和其他组织会计未按规定建立并实施单位内部会计监 督制度或拒绝依法实施的监督或不如实提供有关会计资料及有关情况的行政处罚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财政主管部门负责“国家机关、社会团体、公司、企业、事业单位和其他组织会计未按规定建立并实施单位内部会计监 督制度或拒绝依法实施的监督或不如实提供有关会计资料及有关情况”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178</w:t>
            </w:r>
          </w:p>
        </w:tc>
        <w:tc>
          <w:tcPr>
            <w:tcW w:w="1722" w:type="dxa"/>
            <w:shd w:val="clear" w:color="auto" w:fill="auto"/>
            <w:vAlign w:val="center"/>
          </w:tcPr>
          <w:p>
            <w:pPr>
              <w:pStyle w:val="11"/>
              <w:kinsoku w:val="0"/>
              <w:overflowPunct w:val="0"/>
              <w:spacing w:line="253" w:lineRule="auto"/>
              <w:ind w:right="126"/>
              <w:rPr>
                <w:sz w:val="21"/>
              </w:rPr>
            </w:pPr>
            <w:r>
              <w:rPr>
                <w:sz w:val="21"/>
              </w:rPr>
              <w:t>330213032000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对国家机关、社会团体、公司、企业、事业单位和其他组织任用会计人员不符合规定的行政处罚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w:t>
            </w:r>
          </w:p>
          <w:p>
            <w:pPr>
              <w:pStyle w:val="11"/>
              <w:kinsoku w:val="0"/>
              <w:overflowPunct w:val="0"/>
              <w:spacing w:line="253" w:lineRule="auto"/>
              <w:ind w:right="126"/>
              <w:rPr>
                <w:sz w:val="21"/>
              </w:rPr>
            </w:pPr>
            <w:r>
              <w:rPr>
                <w:rFonts w:hint="eastAsia"/>
                <w:sz w:val="21"/>
              </w:rPr>
              <w:t>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和其他组织任用会计人员不符合规定”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179</w:t>
            </w:r>
          </w:p>
        </w:tc>
        <w:tc>
          <w:tcPr>
            <w:tcW w:w="1722" w:type="dxa"/>
            <w:shd w:val="clear" w:color="auto" w:fill="auto"/>
            <w:vAlign w:val="center"/>
          </w:tcPr>
          <w:p>
            <w:pPr>
              <w:pStyle w:val="11"/>
              <w:kinsoku w:val="0"/>
              <w:overflowPunct w:val="0"/>
              <w:spacing w:line="253" w:lineRule="auto"/>
              <w:ind w:right="126"/>
              <w:rPr>
                <w:sz w:val="21"/>
              </w:rPr>
            </w:pPr>
            <w:r>
              <w:rPr>
                <w:sz w:val="21"/>
              </w:rPr>
              <w:t>330213090000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对国家机关、社会团体、公司、企业、事业单位、其他组织或个人伪造、变造会计凭证、会计</w:t>
            </w:r>
            <w:r>
              <w:rPr>
                <w:rFonts w:hint="default"/>
                <w:sz w:val="21"/>
                <w:lang w:val="en"/>
              </w:rPr>
              <w:t>账簿</w:t>
            </w:r>
            <w:r>
              <w:rPr>
                <w:rFonts w:hint="eastAsia"/>
                <w:sz w:val="21"/>
              </w:rPr>
              <w:t>， 编制虚假财务会计报告的行政处罚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 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财政主管部门负责“国家机关、社会团体、公司、企业、事业单位、其他组织或个人伪造、变造会计凭证、会计</w:t>
            </w:r>
            <w:r>
              <w:rPr>
                <w:rFonts w:hint="default"/>
                <w:sz w:val="21"/>
                <w:lang w:val="en"/>
              </w:rPr>
              <w:t>账簿</w:t>
            </w:r>
            <w:r>
              <w:rPr>
                <w:rFonts w:hint="eastAsia"/>
                <w:sz w:val="21"/>
              </w:rPr>
              <w:t>， 编制虚假财务会计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180</w:t>
            </w:r>
          </w:p>
        </w:tc>
        <w:tc>
          <w:tcPr>
            <w:tcW w:w="1722" w:type="dxa"/>
            <w:shd w:val="clear" w:color="auto" w:fill="auto"/>
            <w:vAlign w:val="center"/>
          </w:tcPr>
          <w:p>
            <w:pPr>
              <w:pStyle w:val="11"/>
              <w:kinsoku w:val="0"/>
              <w:overflowPunct w:val="0"/>
              <w:spacing w:line="253" w:lineRule="auto"/>
              <w:ind w:right="126"/>
              <w:rPr>
                <w:sz w:val="21"/>
              </w:rPr>
            </w:pPr>
            <w:r>
              <w:rPr>
                <w:sz w:val="21"/>
              </w:rPr>
              <w:t>330213039000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对隐匿或故意销毁依法应当保存的会计凭证、会计</w:t>
            </w:r>
            <w:r>
              <w:rPr>
                <w:rFonts w:hint="default"/>
                <w:sz w:val="21"/>
                <w:lang w:val="en"/>
              </w:rPr>
              <w:t>账簿</w:t>
            </w:r>
            <w:r>
              <w:rPr>
                <w:rFonts w:hint="eastAsia"/>
                <w:sz w:val="21"/>
              </w:rPr>
              <w:t>、财务会计报告的行政处罚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部分（不得从事会计工作</w:t>
            </w:r>
          </w:p>
          <w:p>
            <w:pPr>
              <w:pStyle w:val="11"/>
              <w:kinsoku w:val="0"/>
              <w:overflowPunct w:val="0"/>
              <w:spacing w:line="253" w:lineRule="auto"/>
              <w:ind w:right="126"/>
              <w:rPr>
                <w:sz w:val="21"/>
              </w:rPr>
            </w:pPr>
            <w:r>
              <w:rPr>
                <w:rFonts w:hint="eastAsia"/>
                <w:sz w:val="21"/>
              </w:rPr>
              <w:t>除外）</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财政主管部门负责“隐匿或故意销毁依法应当保存的会计凭证、会计</w:t>
            </w:r>
            <w:r>
              <w:rPr>
                <w:rFonts w:hint="default"/>
                <w:sz w:val="21"/>
                <w:lang w:val="en"/>
              </w:rPr>
              <w:t>账簿</w:t>
            </w:r>
            <w:r>
              <w:rPr>
                <w:rFonts w:hint="eastAsia"/>
                <w:sz w:val="21"/>
              </w:rPr>
              <w:t>、财务会计报告”的监管，受理投诉、举报；对发现、移送的违法线索进行处理；认为需要立案查处的，将相关证据材料移送综合行政执法部门。综合行政执法部门按程序办理并将处理结果反馈财政主管部门。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181</w:t>
            </w:r>
          </w:p>
        </w:tc>
        <w:tc>
          <w:tcPr>
            <w:tcW w:w="1722" w:type="dxa"/>
            <w:shd w:val="clear" w:color="auto" w:fill="auto"/>
            <w:vAlign w:val="center"/>
          </w:tcPr>
          <w:p>
            <w:pPr>
              <w:pStyle w:val="11"/>
              <w:kinsoku w:val="0"/>
              <w:overflowPunct w:val="0"/>
              <w:spacing w:line="253" w:lineRule="auto"/>
              <w:ind w:right="126"/>
              <w:rPr>
                <w:sz w:val="21"/>
              </w:rPr>
            </w:pPr>
            <w:r>
              <w:rPr>
                <w:sz w:val="21"/>
              </w:rPr>
              <w:t>330213077000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对授意、指使、强令会计机构、会计人员及其他人员伪造、变造会计凭证、会计</w:t>
            </w:r>
            <w:r>
              <w:rPr>
                <w:rFonts w:hint="default"/>
                <w:sz w:val="21"/>
                <w:lang w:val="en"/>
              </w:rPr>
              <w:t>账簿</w:t>
            </w:r>
            <w:r>
              <w:rPr>
                <w:rFonts w:hint="eastAsia"/>
                <w:sz w:val="21"/>
              </w:rPr>
              <w:t>，编制虚假财务 会计报告或隐匿、故意销毁依法应当保存的会计凭 证、会计</w:t>
            </w:r>
            <w:r>
              <w:rPr>
                <w:rFonts w:hint="default"/>
                <w:sz w:val="21"/>
                <w:lang w:val="en"/>
              </w:rPr>
              <w:t>账簿</w:t>
            </w:r>
            <w:r>
              <w:rPr>
                <w:rFonts w:hint="eastAsia"/>
                <w:sz w:val="21"/>
              </w:rPr>
              <w:t>、财务会计报告的行政处罚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财政主管部门负责“授意、指使、强令会计机构、会计人员及其他人员伪造、变造会计凭证、会计</w:t>
            </w:r>
            <w:r>
              <w:rPr>
                <w:rFonts w:hint="default"/>
                <w:sz w:val="21"/>
                <w:lang w:val="en"/>
              </w:rPr>
              <w:t>账簿</w:t>
            </w:r>
            <w:r>
              <w:rPr>
                <w:rFonts w:hint="eastAsia"/>
                <w:sz w:val="21"/>
              </w:rPr>
              <w:t>，编制虚假财务 会计报告或隐匿、故意销毁依法应当保存的会计凭 证、会计</w:t>
            </w:r>
            <w:r>
              <w:rPr>
                <w:rFonts w:hint="default"/>
                <w:sz w:val="21"/>
                <w:lang w:val="en"/>
              </w:rPr>
              <w:t>账簿</w:t>
            </w:r>
            <w:r>
              <w:rPr>
                <w:rFonts w:hint="eastAsia"/>
                <w:sz w:val="21"/>
              </w:rPr>
              <w:t>、财务会计报告”的监管，受理投诉、举报；对发现、移送的违法线索进行处理；认为需要立案查处的，将相关证据材料移送综合行政执法部门。综合行政执法部门按程序办理并将处理结果反馈财政主管部门。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182</w:t>
            </w:r>
          </w:p>
        </w:tc>
        <w:tc>
          <w:tcPr>
            <w:tcW w:w="1722" w:type="dxa"/>
            <w:shd w:val="clear" w:color="auto" w:fill="auto"/>
            <w:vAlign w:val="center"/>
          </w:tcPr>
          <w:p>
            <w:pPr>
              <w:pStyle w:val="11"/>
              <w:kinsoku w:val="0"/>
              <w:overflowPunct w:val="0"/>
              <w:spacing w:line="253" w:lineRule="auto"/>
              <w:ind w:right="126"/>
              <w:rPr>
                <w:sz w:val="21"/>
              </w:rPr>
            </w:pPr>
            <w:r>
              <w:rPr>
                <w:sz w:val="21"/>
              </w:rPr>
              <w:t>330213024000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对金融企业不按规定建立内部财务管理制度等的行政处罚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金融企业不按规定建立内部财务管理制度等”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183</w:t>
            </w:r>
          </w:p>
        </w:tc>
        <w:tc>
          <w:tcPr>
            <w:tcW w:w="1722" w:type="dxa"/>
            <w:shd w:val="clear" w:color="auto" w:fill="auto"/>
            <w:vAlign w:val="center"/>
          </w:tcPr>
          <w:p>
            <w:pPr>
              <w:pStyle w:val="11"/>
              <w:kinsoku w:val="0"/>
              <w:overflowPunct w:val="0"/>
              <w:spacing w:line="253" w:lineRule="auto"/>
              <w:ind w:right="126"/>
              <w:rPr>
                <w:sz w:val="21"/>
              </w:rPr>
            </w:pPr>
            <w:r>
              <w:rPr>
                <w:sz w:val="21"/>
              </w:rPr>
              <w:t>330213113000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对金融企业不按规定提交设立、变更文件等违反财务管理有关规定的行政处罚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财政主管部门负责“金融企业不按规定提交设立、变更文件等违反财务管理有关规定”的监管，受理投诉、举报；对发现、移送的违法线索进行处理；认为需要立案查处的，将相关证据材料移送综合行政执法部门。综合行政执法部门按程序办理并将处理结果反馈财政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4329" w:type="dxa"/>
            <w:gridSpan w:val="6"/>
            <w:shd w:val="clear" w:color="auto" w:fill="auto"/>
            <w:vAlign w:val="center"/>
          </w:tcPr>
          <w:p>
            <w:r>
              <w:rPr>
                <w:rFonts w:hint="eastAsia"/>
                <w:b/>
                <w:bCs/>
              </w:rPr>
              <w:t>八、人力社保（共88项）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184</w:t>
            </w:r>
          </w:p>
        </w:tc>
        <w:tc>
          <w:tcPr>
            <w:tcW w:w="1722" w:type="dxa"/>
            <w:shd w:val="clear" w:color="auto" w:fill="auto"/>
            <w:vAlign w:val="center"/>
          </w:tcPr>
          <w:p>
            <w:pPr>
              <w:pStyle w:val="11"/>
              <w:kinsoku w:val="0"/>
              <w:overflowPunct w:val="0"/>
              <w:spacing w:line="253" w:lineRule="auto"/>
              <w:ind w:right="126"/>
              <w:rPr>
                <w:sz w:val="21"/>
              </w:rPr>
            </w:pPr>
            <w:r>
              <w:rPr>
                <w:sz w:val="21"/>
              </w:rPr>
              <w:t>330214012000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对未经许可和登记擅自从事职业中介活动等的行政处罚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未经许可和登记擅自从事职业中介活动等”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185</w:t>
            </w:r>
          </w:p>
        </w:tc>
        <w:tc>
          <w:tcPr>
            <w:tcW w:w="1722" w:type="dxa"/>
            <w:shd w:val="clear" w:color="auto" w:fill="auto"/>
            <w:vAlign w:val="center"/>
          </w:tcPr>
          <w:p>
            <w:pPr>
              <w:pStyle w:val="11"/>
              <w:kinsoku w:val="0"/>
              <w:overflowPunct w:val="0"/>
              <w:spacing w:line="253" w:lineRule="auto"/>
              <w:ind w:right="126"/>
              <w:rPr>
                <w:sz w:val="21"/>
              </w:rPr>
            </w:pPr>
            <w:r>
              <w:rPr>
                <w:sz w:val="21"/>
              </w:rPr>
              <w:t>330214092000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对职业中介机构提供虚假就业信息的行政处罚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部分（吊销职业中介许可证除外）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提供虚假就业信息”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rFonts w:hint="eastAsia"/>
                <w:sz w:val="21"/>
              </w:rPr>
              <w:t>186</w:t>
            </w:r>
          </w:p>
        </w:tc>
        <w:tc>
          <w:tcPr>
            <w:tcW w:w="1722" w:type="dxa"/>
            <w:shd w:val="clear" w:color="auto" w:fill="auto"/>
            <w:vAlign w:val="center"/>
          </w:tcPr>
          <w:p>
            <w:pPr>
              <w:pStyle w:val="11"/>
              <w:kinsoku w:val="0"/>
              <w:overflowPunct w:val="0"/>
              <w:spacing w:line="253" w:lineRule="auto"/>
              <w:ind w:right="126"/>
              <w:rPr>
                <w:sz w:val="21"/>
              </w:rPr>
            </w:pPr>
            <w:r>
              <w:rPr>
                <w:sz w:val="21"/>
              </w:rPr>
              <w:t>330214038000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对职业中介机构为无合法证照的用人单位提供职业中介服务的行政处罚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部分（吊销职业中介许可证除外）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为无合法证照的用人单位提供职业中介服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187</w:t>
            </w:r>
          </w:p>
        </w:tc>
        <w:tc>
          <w:tcPr>
            <w:tcW w:w="1722" w:type="dxa"/>
            <w:shd w:val="clear" w:color="auto" w:fill="auto"/>
            <w:vAlign w:val="center"/>
          </w:tcPr>
          <w:p>
            <w:pPr>
              <w:pStyle w:val="11"/>
              <w:kinsoku w:val="0"/>
              <w:overflowPunct w:val="0"/>
              <w:spacing w:line="253" w:lineRule="auto"/>
              <w:ind w:right="126"/>
              <w:rPr>
                <w:sz w:val="21"/>
              </w:rPr>
            </w:pPr>
            <w:r>
              <w:rPr>
                <w:sz w:val="21"/>
              </w:rPr>
              <w:t>330214091000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对职业中介机构伪造、涂改、转让职业中介许可证的行政处罚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部分（吊销职业中介许可证除外）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伪造、涂改、转让职业中介许可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188</w:t>
            </w:r>
          </w:p>
        </w:tc>
        <w:tc>
          <w:tcPr>
            <w:tcW w:w="1722" w:type="dxa"/>
            <w:shd w:val="clear" w:color="auto" w:fill="auto"/>
            <w:vAlign w:val="center"/>
          </w:tcPr>
          <w:p>
            <w:pPr>
              <w:pStyle w:val="11"/>
              <w:kinsoku w:val="0"/>
              <w:overflowPunct w:val="0"/>
              <w:spacing w:line="253" w:lineRule="auto"/>
              <w:ind w:right="126"/>
              <w:rPr>
                <w:sz w:val="21"/>
              </w:rPr>
            </w:pPr>
            <w:r>
              <w:rPr>
                <w:sz w:val="21"/>
              </w:rPr>
              <w:t>330214032000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对企业未按国家规定提取职工教育经费，或挪用职工教育经费的行政处罚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企业未按国家规定提取职工教育经费，或挪用职工教育经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189</w:t>
            </w:r>
          </w:p>
        </w:tc>
        <w:tc>
          <w:tcPr>
            <w:tcW w:w="1722" w:type="dxa"/>
            <w:shd w:val="clear" w:color="auto" w:fill="auto"/>
            <w:vAlign w:val="center"/>
          </w:tcPr>
          <w:p>
            <w:pPr>
              <w:pStyle w:val="11"/>
              <w:kinsoku w:val="0"/>
              <w:overflowPunct w:val="0"/>
              <w:spacing w:line="253" w:lineRule="auto"/>
              <w:ind w:right="126"/>
              <w:rPr>
                <w:sz w:val="21"/>
              </w:rPr>
            </w:pPr>
            <w:r>
              <w:rPr>
                <w:sz w:val="21"/>
              </w:rPr>
              <w:t>330214086000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对社会保险缴费单位相关责任人员未按规定申报应缴纳的社会保险费数额的行政处罚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社会保险缴费单位相关责任人员未按规定申报应缴纳的社会保险费数额”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190</w:t>
            </w:r>
          </w:p>
        </w:tc>
        <w:tc>
          <w:tcPr>
            <w:tcW w:w="1722" w:type="dxa"/>
            <w:shd w:val="clear" w:color="auto" w:fill="auto"/>
            <w:vAlign w:val="center"/>
          </w:tcPr>
          <w:p>
            <w:pPr>
              <w:pStyle w:val="11"/>
              <w:kinsoku w:val="0"/>
              <w:overflowPunct w:val="0"/>
              <w:spacing w:line="253" w:lineRule="auto"/>
              <w:ind w:right="126"/>
              <w:rPr>
                <w:sz w:val="21"/>
              </w:rPr>
            </w:pPr>
            <w:r>
              <w:rPr>
                <w:sz w:val="21"/>
              </w:rPr>
              <w:t>330214023000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对社会保险缴费单位未按规定办理变更或注销登记的行政处罚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社会保险缴费单位未按规定办理变更或注销登记”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191</w:t>
            </w:r>
          </w:p>
        </w:tc>
        <w:tc>
          <w:tcPr>
            <w:tcW w:w="1722" w:type="dxa"/>
            <w:shd w:val="clear" w:color="auto" w:fill="auto"/>
            <w:vAlign w:val="center"/>
          </w:tcPr>
          <w:p>
            <w:pPr>
              <w:pStyle w:val="11"/>
              <w:kinsoku w:val="0"/>
              <w:overflowPunct w:val="0"/>
              <w:spacing w:line="253" w:lineRule="auto"/>
              <w:ind w:right="126"/>
              <w:rPr>
                <w:sz w:val="21"/>
              </w:rPr>
            </w:pPr>
            <w:r>
              <w:rPr>
                <w:sz w:val="21"/>
              </w:rPr>
              <w:t>330214029000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对用人单位伪造、变造社会保险登记证的行政处罚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伪造、变造社会保险登记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192</w:t>
            </w:r>
          </w:p>
        </w:tc>
        <w:tc>
          <w:tcPr>
            <w:tcW w:w="1722" w:type="dxa"/>
            <w:shd w:val="clear" w:color="auto" w:fill="auto"/>
            <w:vAlign w:val="center"/>
          </w:tcPr>
          <w:p>
            <w:pPr>
              <w:pStyle w:val="11"/>
              <w:kinsoku w:val="0"/>
              <w:overflowPunct w:val="0"/>
              <w:spacing w:line="253" w:lineRule="auto"/>
              <w:ind w:right="126"/>
              <w:rPr>
                <w:sz w:val="21"/>
              </w:rPr>
            </w:pPr>
            <w:r>
              <w:rPr>
                <w:sz w:val="21"/>
              </w:rPr>
              <w:t>330214087000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对用人单位未按规定从缴费个人工资中代扣代缴社会保险费的行政处罚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从缴费个人工资中代扣代缴社会保险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193</w:t>
            </w:r>
          </w:p>
        </w:tc>
        <w:tc>
          <w:tcPr>
            <w:tcW w:w="1722" w:type="dxa"/>
            <w:shd w:val="clear" w:color="auto" w:fill="auto"/>
            <w:vAlign w:val="center"/>
          </w:tcPr>
          <w:p>
            <w:pPr>
              <w:pStyle w:val="11"/>
              <w:kinsoku w:val="0"/>
              <w:overflowPunct w:val="0"/>
              <w:spacing w:line="253" w:lineRule="auto"/>
              <w:ind w:right="126"/>
              <w:rPr>
                <w:sz w:val="21"/>
              </w:rPr>
            </w:pPr>
            <w:r>
              <w:rPr>
                <w:sz w:val="21"/>
              </w:rPr>
              <w:t>330214088000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对用人单位未按规定向职工公布本单位社会保险费缴纳情况的行政处罚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向职工公布本单位社会保险费缴纳情况”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194</w:t>
            </w:r>
          </w:p>
        </w:tc>
        <w:tc>
          <w:tcPr>
            <w:tcW w:w="1722" w:type="dxa"/>
            <w:shd w:val="clear" w:color="auto" w:fill="auto"/>
            <w:vAlign w:val="center"/>
          </w:tcPr>
          <w:p>
            <w:pPr>
              <w:pStyle w:val="11"/>
              <w:kinsoku w:val="0"/>
              <w:overflowPunct w:val="0"/>
              <w:spacing w:line="253" w:lineRule="auto"/>
              <w:ind w:right="126"/>
              <w:rPr>
                <w:sz w:val="21"/>
              </w:rPr>
            </w:pPr>
            <w:r>
              <w:rPr>
                <w:sz w:val="21"/>
              </w:rPr>
              <w:t>330214090000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对社会保险缴费单位隐瞒事实真相，谎报、瞒报，出具伪证，或隐匿、毁灭证据等的行政处罚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社会保险缴费单位隐瞒事实真相，谎报、瞒报，出具伪证，或隐匿、毁灭证据等”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195</w:t>
            </w:r>
          </w:p>
        </w:tc>
        <w:tc>
          <w:tcPr>
            <w:tcW w:w="1722" w:type="dxa"/>
            <w:shd w:val="clear" w:color="auto" w:fill="auto"/>
            <w:vAlign w:val="center"/>
          </w:tcPr>
          <w:p>
            <w:pPr>
              <w:pStyle w:val="11"/>
              <w:kinsoku w:val="0"/>
              <w:overflowPunct w:val="0"/>
              <w:spacing w:line="253" w:lineRule="auto"/>
              <w:ind w:right="126"/>
              <w:rPr>
                <w:sz w:val="21"/>
              </w:rPr>
            </w:pPr>
            <w:r>
              <w:rPr>
                <w:sz w:val="21"/>
              </w:rPr>
              <w:t>330214024001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对用人单位提供虚假招聘信息，发布虚假招聘广告的行政处罚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提供虚假招聘信息，发布虚假招聘广告”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196</w:t>
            </w:r>
          </w:p>
        </w:tc>
        <w:tc>
          <w:tcPr>
            <w:tcW w:w="1722" w:type="dxa"/>
            <w:shd w:val="clear" w:color="auto" w:fill="auto"/>
            <w:vAlign w:val="center"/>
          </w:tcPr>
          <w:p>
            <w:pPr>
              <w:pStyle w:val="11"/>
              <w:kinsoku w:val="0"/>
              <w:overflowPunct w:val="0"/>
              <w:spacing w:line="253" w:lineRule="auto"/>
              <w:ind w:right="126"/>
              <w:rPr>
                <w:sz w:val="21"/>
              </w:rPr>
            </w:pPr>
            <w:r>
              <w:rPr>
                <w:sz w:val="21"/>
              </w:rPr>
              <w:t>330214024002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对用人单位以招用人员为名牟取不正当利益或进行其他违法活动的行政处罚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以招用人员为名牟取不正当利益或进行其他违法活动”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197</w:t>
            </w:r>
          </w:p>
        </w:tc>
        <w:tc>
          <w:tcPr>
            <w:tcW w:w="1722" w:type="dxa"/>
            <w:shd w:val="clear" w:color="auto" w:fill="auto"/>
            <w:vAlign w:val="center"/>
          </w:tcPr>
          <w:p>
            <w:pPr>
              <w:pStyle w:val="11"/>
              <w:kinsoku w:val="0"/>
              <w:overflowPunct w:val="0"/>
              <w:spacing w:line="253" w:lineRule="auto"/>
              <w:ind w:right="126"/>
              <w:rPr>
                <w:sz w:val="21"/>
              </w:rPr>
            </w:pPr>
            <w:r>
              <w:rPr>
                <w:sz w:val="21"/>
              </w:rPr>
              <w:t>330214024003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对用人单位招用无合法身份证件人员的行政处罚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招用无合法身份证件人员”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198</w:t>
            </w:r>
          </w:p>
        </w:tc>
        <w:tc>
          <w:tcPr>
            <w:tcW w:w="1722" w:type="dxa"/>
            <w:shd w:val="clear" w:color="auto" w:fill="auto"/>
            <w:vAlign w:val="center"/>
          </w:tcPr>
          <w:p>
            <w:pPr>
              <w:pStyle w:val="11"/>
              <w:kinsoku w:val="0"/>
              <w:overflowPunct w:val="0"/>
              <w:spacing w:line="253" w:lineRule="auto"/>
              <w:ind w:right="126"/>
              <w:rPr>
                <w:sz w:val="21"/>
              </w:rPr>
            </w:pPr>
            <w:r>
              <w:rPr>
                <w:sz w:val="21"/>
              </w:rPr>
              <w:t>330214051000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对在国家法律、行政法规和国务院卫生行政部门规定禁止乙肝病原携带者从事的工作岗位以外招用人 员时，用人单位将乙肝病毒血清学指标作为招用人 员体检标准的行政处罚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人力社保主管部门负责“在国家法律、行政法规和国务院卫生行政部门规定禁止乙肝病原携带者从事的工作岗位以外招用人 员时，用人单位将乙肝病毒血清学指标作为招用人 员体检标准”的监管，受理投诉、举报；对发现、移送的违法线索进行处理；认为需要立案查处的，将相关证据材料移送综合行政执法部门。综合行政执法部门按程序办理并将处理结果反馈人力社保主管部门。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199</w:t>
            </w:r>
          </w:p>
        </w:tc>
        <w:tc>
          <w:tcPr>
            <w:tcW w:w="1722" w:type="dxa"/>
            <w:shd w:val="clear" w:color="auto" w:fill="auto"/>
            <w:vAlign w:val="center"/>
          </w:tcPr>
          <w:p>
            <w:pPr>
              <w:pStyle w:val="11"/>
              <w:kinsoku w:val="0"/>
              <w:overflowPunct w:val="0"/>
              <w:spacing w:line="253" w:lineRule="auto"/>
              <w:ind w:right="126"/>
              <w:rPr>
                <w:sz w:val="21"/>
              </w:rPr>
            </w:pPr>
            <w:r>
              <w:rPr>
                <w:sz w:val="21"/>
              </w:rPr>
              <w:t>330214040000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对职业中介机构未明示职业中介许可证、监督电话的行政处罚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200</w:t>
            </w:r>
          </w:p>
        </w:tc>
        <w:tc>
          <w:tcPr>
            <w:tcW w:w="1722" w:type="dxa"/>
            <w:shd w:val="clear" w:color="auto" w:fill="auto"/>
            <w:vAlign w:val="center"/>
          </w:tcPr>
          <w:p>
            <w:pPr>
              <w:pStyle w:val="11"/>
              <w:kinsoku w:val="0"/>
              <w:overflowPunct w:val="0"/>
              <w:spacing w:line="253" w:lineRule="auto"/>
              <w:ind w:right="126"/>
              <w:rPr>
                <w:sz w:val="21"/>
              </w:rPr>
            </w:pPr>
            <w:r>
              <w:rPr>
                <w:sz w:val="21"/>
              </w:rPr>
              <w:t>330214041000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对职业中介机构未建立服务台账，或虽建立服务台账但未记录服务对象、服务过程、服务结果和收费情况的行政处罚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未建立服务台账，或虽建立服务台账但未记录服务对象、服务过程、服务结果和收费情况”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201</w:t>
            </w:r>
          </w:p>
        </w:tc>
        <w:tc>
          <w:tcPr>
            <w:tcW w:w="1722" w:type="dxa"/>
            <w:shd w:val="clear" w:color="auto" w:fill="auto"/>
            <w:vAlign w:val="center"/>
          </w:tcPr>
          <w:p>
            <w:pPr>
              <w:pStyle w:val="11"/>
              <w:kinsoku w:val="0"/>
              <w:overflowPunct w:val="0"/>
              <w:spacing w:line="253" w:lineRule="auto"/>
              <w:ind w:right="126"/>
              <w:rPr>
                <w:sz w:val="21"/>
              </w:rPr>
            </w:pPr>
            <w:r>
              <w:rPr>
                <w:sz w:val="21"/>
              </w:rPr>
              <w:t>330214039000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对职业中介机构在职业中介服务不成功后未向劳动者退还所收取的中介服务费的行政处罚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在职业中介服务不成功后未向劳动者退还所收取的中介服务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202</w:t>
            </w:r>
          </w:p>
        </w:tc>
        <w:tc>
          <w:tcPr>
            <w:tcW w:w="1722" w:type="dxa"/>
            <w:shd w:val="clear" w:color="auto" w:fill="auto"/>
            <w:vAlign w:val="center"/>
          </w:tcPr>
          <w:p>
            <w:pPr>
              <w:pStyle w:val="11"/>
              <w:kinsoku w:val="0"/>
              <w:overflowPunct w:val="0"/>
              <w:spacing w:line="253" w:lineRule="auto"/>
              <w:ind w:right="126"/>
              <w:rPr>
                <w:sz w:val="21"/>
              </w:rPr>
            </w:pPr>
            <w:r>
              <w:rPr>
                <w:sz w:val="21"/>
              </w:rPr>
              <w:t>330214042000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对职业中介机构发布的就业信息中包含歧视性内容的行政处罚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发布的就业信息中包含歧视性内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203</w:t>
            </w:r>
          </w:p>
        </w:tc>
        <w:tc>
          <w:tcPr>
            <w:tcW w:w="1722" w:type="dxa"/>
            <w:shd w:val="clear" w:color="auto" w:fill="auto"/>
            <w:vAlign w:val="center"/>
          </w:tcPr>
          <w:p>
            <w:pPr>
              <w:pStyle w:val="11"/>
              <w:kinsoku w:val="0"/>
              <w:overflowPunct w:val="0"/>
              <w:spacing w:line="253" w:lineRule="auto"/>
              <w:ind w:right="126"/>
              <w:rPr>
                <w:sz w:val="21"/>
              </w:rPr>
            </w:pPr>
            <w:r>
              <w:rPr>
                <w:sz w:val="21"/>
              </w:rPr>
              <w:t>330214070000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对职业中介机构为无合法身份证件的劳动者提供职业中介服务的行政处罚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为无合法身份证件的劳动者提供职业中介服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204</w:t>
            </w:r>
          </w:p>
        </w:tc>
        <w:tc>
          <w:tcPr>
            <w:tcW w:w="1722" w:type="dxa"/>
            <w:shd w:val="clear" w:color="auto" w:fill="auto"/>
            <w:vAlign w:val="center"/>
          </w:tcPr>
          <w:p>
            <w:pPr>
              <w:pStyle w:val="11"/>
              <w:kinsoku w:val="0"/>
              <w:overflowPunct w:val="0"/>
              <w:spacing w:line="253" w:lineRule="auto"/>
              <w:ind w:right="126"/>
              <w:rPr>
                <w:sz w:val="21"/>
              </w:rPr>
            </w:pPr>
            <w:r>
              <w:rPr>
                <w:sz w:val="21"/>
              </w:rPr>
              <w:t>330214071000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对职业中介机构介绍劳动者从事法律、法规禁止从事职业的行政处罚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介绍劳动者从事法律、法规禁止从事职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205</w:t>
            </w:r>
          </w:p>
        </w:tc>
        <w:tc>
          <w:tcPr>
            <w:tcW w:w="1722" w:type="dxa"/>
            <w:shd w:val="clear" w:color="auto" w:fill="auto"/>
            <w:vAlign w:val="center"/>
          </w:tcPr>
          <w:p>
            <w:pPr>
              <w:pStyle w:val="11"/>
              <w:kinsoku w:val="0"/>
              <w:overflowPunct w:val="0"/>
              <w:spacing w:line="253" w:lineRule="auto"/>
              <w:ind w:right="126"/>
              <w:rPr>
                <w:sz w:val="21"/>
              </w:rPr>
            </w:pPr>
            <w:r>
              <w:rPr>
                <w:sz w:val="21"/>
              </w:rPr>
              <w:t>330214072000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对职业中介机构以暴力、胁迫、欺诈等方式进行职业中介活动的行政处罚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以暴力、胁迫、欺诈等方式进行职业中介活动”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206</w:t>
            </w:r>
          </w:p>
        </w:tc>
        <w:tc>
          <w:tcPr>
            <w:tcW w:w="1722" w:type="dxa"/>
            <w:shd w:val="clear" w:color="auto" w:fill="auto"/>
            <w:vAlign w:val="center"/>
          </w:tcPr>
          <w:p>
            <w:pPr>
              <w:pStyle w:val="11"/>
              <w:kinsoku w:val="0"/>
              <w:overflowPunct w:val="0"/>
              <w:spacing w:line="253" w:lineRule="auto"/>
              <w:ind w:right="126"/>
              <w:rPr>
                <w:sz w:val="21"/>
              </w:rPr>
            </w:pPr>
            <w:r>
              <w:rPr>
                <w:sz w:val="21"/>
              </w:rPr>
              <w:t>330214089000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对职业中介机构超出核准的业务范围经营的行政处罚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超出核准的业务范围经营”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207</w:t>
            </w:r>
          </w:p>
        </w:tc>
        <w:tc>
          <w:tcPr>
            <w:tcW w:w="1722" w:type="dxa"/>
            <w:shd w:val="clear" w:color="auto" w:fill="auto"/>
            <w:vAlign w:val="center"/>
          </w:tcPr>
          <w:p>
            <w:pPr>
              <w:pStyle w:val="11"/>
              <w:kinsoku w:val="0"/>
              <w:overflowPunct w:val="0"/>
              <w:spacing w:line="253" w:lineRule="auto"/>
              <w:ind w:right="126"/>
              <w:rPr>
                <w:sz w:val="21"/>
              </w:rPr>
            </w:pPr>
            <w:r>
              <w:rPr>
                <w:sz w:val="21"/>
              </w:rPr>
              <w:t>330214073003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对经营性人力资源服务机构未按规定提交经营情况年度报告的行政处罚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经营性人力资源服务机构未按规定提交经营情况年度报告”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208</w:t>
            </w:r>
          </w:p>
        </w:tc>
        <w:tc>
          <w:tcPr>
            <w:tcW w:w="1722" w:type="dxa"/>
            <w:shd w:val="clear" w:color="auto" w:fill="auto"/>
            <w:vAlign w:val="center"/>
          </w:tcPr>
          <w:p>
            <w:pPr>
              <w:pStyle w:val="11"/>
              <w:kinsoku w:val="0"/>
              <w:overflowPunct w:val="0"/>
              <w:spacing w:line="253" w:lineRule="auto"/>
              <w:ind w:right="126"/>
              <w:rPr>
                <w:sz w:val="21"/>
              </w:rPr>
            </w:pPr>
            <w:r>
              <w:rPr>
                <w:sz w:val="21"/>
              </w:rPr>
              <w:t>330214073002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对经营性人力资源服务机构未按规定建立健全内部制度或保存服务台账的行政处罚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经营性人力资源服务机构未按规定建立健全内部制度或保存服务台账”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209</w:t>
            </w:r>
          </w:p>
        </w:tc>
        <w:tc>
          <w:tcPr>
            <w:tcW w:w="1722" w:type="dxa"/>
            <w:shd w:val="clear" w:color="auto" w:fill="auto"/>
            <w:vAlign w:val="center"/>
          </w:tcPr>
          <w:p>
            <w:pPr>
              <w:pStyle w:val="11"/>
              <w:kinsoku w:val="0"/>
              <w:overflowPunct w:val="0"/>
              <w:spacing w:line="253" w:lineRule="auto"/>
              <w:ind w:right="126"/>
              <w:rPr>
                <w:sz w:val="21"/>
              </w:rPr>
            </w:pPr>
            <w:r>
              <w:rPr>
                <w:sz w:val="21"/>
              </w:rPr>
              <w:t>330214073001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对经营性人力资源服务机构未按规定在服务场所明示有关事项的行政处罚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经营性人力资源服务机构未按规定在服务场所明示有关事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210</w:t>
            </w:r>
          </w:p>
        </w:tc>
        <w:tc>
          <w:tcPr>
            <w:tcW w:w="1722" w:type="dxa"/>
            <w:shd w:val="clear" w:color="auto" w:fill="auto"/>
            <w:vAlign w:val="center"/>
          </w:tcPr>
          <w:p>
            <w:pPr>
              <w:pStyle w:val="11"/>
              <w:kinsoku w:val="0"/>
              <w:overflowPunct w:val="0"/>
              <w:spacing w:line="253" w:lineRule="auto"/>
              <w:ind w:right="126"/>
              <w:rPr>
                <w:sz w:val="21"/>
              </w:rPr>
            </w:pPr>
            <w:r>
              <w:rPr>
                <w:sz w:val="21"/>
              </w:rPr>
              <w:t>330214020000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对经营性人力资源服务机构开展特定业务未备案的行政处罚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经营性人力资源服务机构开展特定业务未备案”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211</w:t>
            </w:r>
          </w:p>
        </w:tc>
        <w:tc>
          <w:tcPr>
            <w:tcW w:w="1722" w:type="dxa"/>
            <w:shd w:val="clear" w:color="auto" w:fill="auto"/>
            <w:vAlign w:val="center"/>
          </w:tcPr>
          <w:p>
            <w:pPr>
              <w:pStyle w:val="11"/>
              <w:kinsoku w:val="0"/>
              <w:overflowPunct w:val="0"/>
              <w:spacing w:line="253" w:lineRule="auto"/>
              <w:ind w:right="126"/>
              <w:rPr>
                <w:sz w:val="21"/>
              </w:rPr>
            </w:pPr>
            <w:r>
              <w:rPr>
                <w:sz w:val="21"/>
              </w:rPr>
              <w:t>330214011000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对经营性人力资源服务机构设立分支机构、变更或注销未书面报告的行政处罚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经营性人力资源服务机构设立分支机构、变更或注销未书面报告”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212</w:t>
            </w:r>
          </w:p>
        </w:tc>
        <w:tc>
          <w:tcPr>
            <w:tcW w:w="1722" w:type="dxa"/>
            <w:shd w:val="clear" w:color="auto" w:fill="auto"/>
            <w:vAlign w:val="center"/>
          </w:tcPr>
          <w:p>
            <w:pPr>
              <w:pStyle w:val="11"/>
              <w:kinsoku w:val="0"/>
              <w:overflowPunct w:val="0"/>
              <w:spacing w:line="253" w:lineRule="auto"/>
              <w:ind w:right="126"/>
              <w:rPr>
                <w:sz w:val="21"/>
              </w:rPr>
            </w:pPr>
            <w:r>
              <w:rPr>
                <w:sz w:val="21"/>
              </w:rPr>
              <w:t>330214022000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对发布的招聘信息不真实、不合法，未依法开展人力资源服务业务的行政处罚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部分（吊销人力资源服务</w:t>
            </w:r>
          </w:p>
          <w:p>
            <w:pPr>
              <w:pStyle w:val="11"/>
              <w:kinsoku w:val="0"/>
              <w:overflowPunct w:val="0"/>
              <w:spacing w:line="253" w:lineRule="auto"/>
              <w:ind w:right="126"/>
              <w:rPr>
                <w:sz w:val="21"/>
              </w:rPr>
            </w:pPr>
            <w:r>
              <w:rPr>
                <w:rFonts w:hint="eastAsia"/>
                <w:sz w:val="21"/>
              </w:rPr>
              <w:t>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发布的招聘信息不真实、不合法，未依法开展人力资源服务业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213</w:t>
            </w:r>
          </w:p>
        </w:tc>
        <w:tc>
          <w:tcPr>
            <w:tcW w:w="1722" w:type="dxa"/>
            <w:shd w:val="clear" w:color="auto" w:fill="auto"/>
            <w:vAlign w:val="center"/>
          </w:tcPr>
          <w:p>
            <w:pPr>
              <w:pStyle w:val="11"/>
              <w:kinsoku w:val="0"/>
              <w:overflowPunct w:val="0"/>
              <w:spacing w:line="253" w:lineRule="auto"/>
              <w:ind w:right="126"/>
              <w:rPr>
                <w:sz w:val="21"/>
              </w:rPr>
            </w:pPr>
            <w:r>
              <w:rPr>
                <w:sz w:val="21"/>
              </w:rPr>
              <w:t>330214047000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对人才中介服务机构不依法接收检查或提供虚假材料，不按规定办理许可证变更等手续的行政处罚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人才中介服务机构不依法接收检查或提供虚假材料，不按规定办理许可证变更等手续”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214</w:t>
            </w:r>
          </w:p>
        </w:tc>
        <w:tc>
          <w:tcPr>
            <w:tcW w:w="1722" w:type="dxa"/>
            <w:shd w:val="clear" w:color="auto" w:fill="auto"/>
            <w:vAlign w:val="center"/>
          </w:tcPr>
          <w:p>
            <w:pPr>
              <w:pStyle w:val="11"/>
              <w:kinsoku w:val="0"/>
              <w:overflowPunct w:val="0"/>
              <w:spacing w:line="253" w:lineRule="auto"/>
              <w:ind w:right="126"/>
              <w:rPr>
                <w:sz w:val="21"/>
              </w:rPr>
            </w:pPr>
            <w:r>
              <w:rPr>
                <w:sz w:val="21"/>
              </w:rPr>
              <w:t>330214046000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对未经授权从事人事代理业务的行政处罚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未经授权从事人事代理业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215</w:t>
            </w:r>
          </w:p>
        </w:tc>
        <w:tc>
          <w:tcPr>
            <w:tcW w:w="1722" w:type="dxa"/>
            <w:shd w:val="clear" w:color="auto" w:fill="auto"/>
            <w:vAlign w:val="center"/>
          </w:tcPr>
          <w:p>
            <w:pPr>
              <w:pStyle w:val="11"/>
              <w:kinsoku w:val="0"/>
              <w:overflowPunct w:val="0"/>
              <w:spacing w:line="253" w:lineRule="auto"/>
              <w:ind w:right="126"/>
              <w:rPr>
                <w:sz w:val="21"/>
              </w:rPr>
            </w:pPr>
            <w:r>
              <w:rPr>
                <w:sz w:val="21"/>
              </w:rPr>
              <w:t>330214067000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对人才中介服务机构超出许可业务范围接受代理业务的行政处罚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人才中介服务机构超出许可业务范围接受代理业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216</w:t>
            </w:r>
          </w:p>
        </w:tc>
        <w:tc>
          <w:tcPr>
            <w:tcW w:w="1722" w:type="dxa"/>
            <w:shd w:val="clear" w:color="auto" w:fill="auto"/>
            <w:vAlign w:val="center"/>
          </w:tcPr>
          <w:p>
            <w:pPr>
              <w:pStyle w:val="11"/>
              <w:kinsoku w:val="0"/>
              <w:overflowPunct w:val="0"/>
              <w:spacing w:line="253" w:lineRule="auto"/>
              <w:ind w:right="126"/>
              <w:rPr>
                <w:sz w:val="21"/>
              </w:rPr>
            </w:pPr>
            <w:r>
              <w:rPr>
                <w:sz w:val="21"/>
              </w:rPr>
              <w:t>330214048000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对用人单位以民族、性别、宗教信仰为由拒绝聘用或提高聘用标准的行政处罚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以民族、性别、宗教信仰为由拒绝聘用或提高聘用标准”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217</w:t>
            </w:r>
          </w:p>
        </w:tc>
        <w:tc>
          <w:tcPr>
            <w:tcW w:w="1722" w:type="dxa"/>
            <w:shd w:val="clear" w:color="auto" w:fill="auto"/>
            <w:vAlign w:val="center"/>
          </w:tcPr>
          <w:p>
            <w:pPr>
              <w:pStyle w:val="11"/>
              <w:kinsoku w:val="0"/>
              <w:overflowPunct w:val="0"/>
              <w:spacing w:line="253" w:lineRule="auto"/>
              <w:ind w:right="126"/>
              <w:rPr>
                <w:sz w:val="21"/>
              </w:rPr>
            </w:pPr>
            <w:r>
              <w:rPr>
                <w:sz w:val="21"/>
              </w:rPr>
              <w:t>330214079000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对用人单位招聘不得招聘人员的行政处罚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招聘不得招聘人员”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218</w:t>
            </w:r>
          </w:p>
        </w:tc>
        <w:tc>
          <w:tcPr>
            <w:tcW w:w="1722" w:type="dxa"/>
            <w:shd w:val="clear" w:color="auto" w:fill="auto"/>
            <w:vAlign w:val="center"/>
          </w:tcPr>
          <w:p>
            <w:pPr>
              <w:pStyle w:val="11"/>
              <w:kinsoku w:val="0"/>
              <w:overflowPunct w:val="0"/>
              <w:spacing w:line="253" w:lineRule="auto"/>
              <w:ind w:right="126"/>
              <w:rPr>
                <w:sz w:val="21"/>
              </w:rPr>
            </w:pPr>
            <w:r>
              <w:rPr>
                <w:sz w:val="21"/>
              </w:rPr>
              <w:t>330214082001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对用人单位不按规定进行集体协商、签订集体合同的行政处罚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不按规定进行集体协商、签订集体合同”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219</w:t>
            </w:r>
          </w:p>
        </w:tc>
        <w:tc>
          <w:tcPr>
            <w:tcW w:w="1722" w:type="dxa"/>
            <w:shd w:val="clear" w:color="auto" w:fill="auto"/>
            <w:vAlign w:val="center"/>
          </w:tcPr>
          <w:p>
            <w:pPr>
              <w:pStyle w:val="11"/>
              <w:kinsoku w:val="0"/>
              <w:overflowPunct w:val="0"/>
              <w:spacing w:line="253" w:lineRule="auto"/>
              <w:ind w:right="126"/>
              <w:rPr>
                <w:sz w:val="21"/>
              </w:rPr>
            </w:pPr>
            <w:r>
              <w:rPr>
                <w:sz w:val="21"/>
              </w:rPr>
              <w:t>330214082002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对用人单位拒绝或拖延另一方集体协商要求的行政处罚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拒绝或拖延另一方集体协商要求”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220</w:t>
            </w:r>
          </w:p>
        </w:tc>
        <w:tc>
          <w:tcPr>
            <w:tcW w:w="1722" w:type="dxa"/>
            <w:shd w:val="clear" w:color="auto" w:fill="auto"/>
            <w:vAlign w:val="center"/>
          </w:tcPr>
          <w:p>
            <w:pPr>
              <w:pStyle w:val="11"/>
              <w:kinsoku w:val="0"/>
              <w:overflowPunct w:val="0"/>
              <w:spacing w:line="253" w:lineRule="auto"/>
              <w:ind w:right="126"/>
              <w:rPr>
                <w:sz w:val="21"/>
              </w:rPr>
            </w:pPr>
            <w:r>
              <w:rPr>
                <w:sz w:val="21"/>
              </w:rPr>
              <w:t>330214082003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对用人单位阻挠上级工会指导下级工会和组织职工进行集体协商、签订集体合同的行政处罚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221</w:t>
            </w:r>
          </w:p>
        </w:tc>
        <w:tc>
          <w:tcPr>
            <w:tcW w:w="1722" w:type="dxa"/>
            <w:shd w:val="clear" w:color="auto" w:fill="auto"/>
            <w:vAlign w:val="center"/>
          </w:tcPr>
          <w:p>
            <w:pPr>
              <w:pStyle w:val="11"/>
              <w:kinsoku w:val="0"/>
              <w:overflowPunct w:val="0"/>
              <w:spacing w:line="253" w:lineRule="auto"/>
              <w:ind w:right="126"/>
              <w:rPr>
                <w:sz w:val="21"/>
              </w:rPr>
            </w:pPr>
            <w:r>
              <w:rPr>
                <w:sz w:val="21"/>
              </w:rPr>
              <w:t>330214082004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对用人单位拒不履行集体合同的行政处罚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拒不履行集体合同”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222</w:t>
            </w:r>
          </w:p>
        </w:tc>
        <w:tc>
          <w:tcPr>
            <w:tcW w:w="1722" w:type="dxa"/>
            <w:shd w:val="clear" w:color="auto" w:fill="auto"/>
            <w:vAlign w:val="center"/>
          </w:tcPr>
          <w:p>
            <w:pPr>
              <w:pStyle w:val="11"/>
              <w:kinsoku w:val="0"/>
              <w:overflowPunct w:val="0"/>
              <w:spacing w:line="253" w:lineRule="auto"/>
              <w:ind w:right="126"/>
              <w:rPr>
                <w:sz w:val="21"/>
              </w:rPr>
            </w:pPr>
            <w:r>
              <w:rPr>
                <w:sz w:val="21"/>
              </w:rPr>
              <w:t>330214082005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对用人单位不按规定报送集体合同文本的行政处罚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不按规定报送集体合同文本”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223</w:t>
            </w:r>
          </w:p>
        </w:tc>
        <w:tc>
          <w:tcPr>
            <w:tcW w:w="1722" w:type="dxa"/>
            <w:shd w:val="clear" w:color="auto" w:fill="auto"/>
            <w:vAlign w:val="center"/>
          </w:tcPr>
          <w:p>
            <w:pPr>
              <w:pStyle w:val="11"/>
              <w:kinsoku w:val="0"/>
              <w:overflowPunct w:val="0"/>
              <w:spacing w:line="253" w:lineRule="auto"/>
              <w:ind w:right="126"/>
              <w:rPr>
                <w:sz w:val="21"/>
              </w:rPr>
            </w:pPr>
            <w:r>
              <w:rPr>
                <w:sz w:val="21"/>
              </w:rPr>
              <w:t>330214082006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对用人单位不提供或不如实提供集体协商和签订、履行集体合同所需资料的行政处罚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不提供或不如实提供集体协商和签订、履行集体合同所需资料”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224</w:t>
            </w:r>
          </w:p>
        </w:tc>
        <w:tc>
          <w:tcPr>
            <w:tcW w:w="1722" w:type="dxa"/>
            <w:shd w:val="clear" w:color="auto" w:fill="auto"/>
            <w:vAlign w:val="center"/>
          </w:tcPr>
          <w:p>
            <w:pPr>
              <w:pStyle w:val="11"/>
              <w:kinsoku w:val="0"/>
              <w:overflowPunct w:val="0"/>
              <w:spacing w:line="253" w:lineRule="auto"/>
              <w:ind w:right="126"/>
              <w:rPr>
                <w:sz w:val="21"/>
              </w:rPr>
            </w:pPr>
            <w:r>
              <w:rPr>
                <w:sz w:val="21"/>
              </w:rPr>
              <w:t>330214102000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对用人单位未按规定向职工出具单位及本人缴费证明的行政处罚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向职工出具单位及本人缴费证明”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225</w:t>
            </w:r>
          </w:p>
        </w:tc>
        <w:tc>
          <w:tcPr>
            <w:tcW w:w="1722" w:type="dxa"/>
            <w:shd w:val="clear" w:color="auto" w:fill="auto"/>
            <w:vAlign w:val="center"/>
          </w:tcPr>
          <w:p>
            <w:pPr>
              <w:pStyle w:val="11"/>
              <w:kinsoku w:val="0"/>
              <w:overflowPunct w:val="0"/>
              <w:spacing w:line="253" w:lineRule="auto"/>
              <w:ind w:right="126"/>
              <w:rPr>
                <w:sz w:val="21"/>
              </w:rPr>
            </w:pPr>
            <w:r>
              <w:rPr>
                <w:sz w:val="21"/>
              </w:rPr>
              <w:t>330214081000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对用人单位未按规定出具解除、终止劳动关系证明的行政处罚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出具解除、终止劳动关系证明”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226</w:t>
            </w:r>
          </w:p>
        </w:tc>
        <w:tc>
          <w:tcPr>
            <w:tcW w:w="1722" w:type="dxa"/>
            <w:shd w:val="clear" w:color="auto" w:fill="auto"/>
            <w:vAlign w:val="center"/>
          </w:tcPr>
          <w:p>
            <w:pPr>
              <w:pStyle w:val="11"/>
              <w:kinsoku w:val="0"/>
              <w:overflowPunct w:val="0"/>
              <w:spacing w:line="253" w:lineRule="auto"/>
              <w:ind w:right="126"/>
              <w:rPr>
                <w:sz w:val="21"/>
              </w:rPr>
            </w:pPr>
            <w:r>
              <w:rPr>
                <w:sz w:val="21"/>
              </w:rPr>
              <w:t>330214100000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对用人单位拒绝职工查询失业保险费缴纳情况的行政处罚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拒绝职工查询失业保险费缴纳情况”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227</w:t>
            </w:r>
          </w:p>
        </w:tc>
        <w:tc>
          <w:tcPr>
            <w:tcW w:w="1722" w:type="dxa"/>
            <w:shd w:val="clear" w:color="auto" w:fill="auto"/>
            <w:vAlign w:val="center"/>
          </w:tcPr>
          <w:p>
            <w:pPr>
              <w:pStyle w:val="11"/>
              <w:kinsoku w:val="0"/>
              <w:overflowPunct w:val="0"/>
              <w:spacing w:line="253" w:lineRule="auto"/>
              <w:ind w:right="126"/>
              <w:rPr>
                <w:sz w:val="21"/>
              </w:rPr>
            </w:pPr>
            <w:r>
              <w:rPr>
                <w:sz w:val="21"/>
              </w:rPr>
              <w:t>330214101000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对不符合享受条件而享受失业保险待遇、一次性生活补助的行政处罚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不符合享受条件而享受失业保险待遇、一次性生活补助”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228</w:t>
            </w:r>
          </w:p>
        </w:tc>
        <w:tc>
          <w:tcPr>
            <w:tcW w:w="1722" w:type="dxa"/>
            <w:shd w:val="clear" w:color="auto" w:fill="auto"/>
            <w:vAlign w:val="center"/>
          </w:tcPr>
          <w:p>
            <w:pPr>
              <w:pStyle w:val="11"/>
              <w:kinsoku w:val="0"/>
              <w:overflowPunct w:val="0"/>
              <w:spacing w:line="253" w:lineRule="auto"/>
              <w:ind w:right="126"/>
              <w:rPr>
                <w:sz w:val="21"/>
              </w:rPr>
            </w:pPr>
            <w:r>
              <w:rPr>
                <w:sz w:val="21"/>
              </w:rPr>
              <w:t>330214036000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对用人单位直接涉及劳动者切身利益的规章制度违反劳动保障法律、法规规定的行政处罚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直接涉及劳动者切身利益的规章制度违反劳动保障法律、法规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229</w:t>
            </w:r>
          </w:p>
        </w:tc>
        <w:tc>
          <w:tcPr>
            <w:tcW w:w="1722" w:type="dxa"/>
            <w:shd w:val="clear" w:color="auto" w:fill="auto"/>
            <w:vAlign w:val="center"/>
          </w:tcPr>
          <w:p>
            <w:pPr>
              <w:pStyle w:val="11"/>
              <w:kinsoku w:val="0"/>
              <w:overflowPunct w:val="0"/>
              <w:spacing w:line="253" w:lineRule="auto"/>
              <w:ind w:right="126"/>
              <w:rPr>
                <w:sz w:val="21"/>
              </w:rPr>
            </w:pPr>
            <w:r>
              <w:rPr>
                <w:sz w:val="21"/>
              </w:rPr>
              <w:t>330214025000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对用人单位以担保或其他名义向劳动者收取财物的行政处罚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以担保或其他名义向劳动者收取财物”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230</w:t>
            </w:r>
          </w:p>
        </w:tc>
        <w:tc>
          <w:tcPr>
            <w:tcW w:w="1722" w:type="dxa"/>
            <w:shd w:val="clear" w:color="auto" w:fill="auto"/>
            <w:vAlign w:val="center"/>
          </w:tcPr>
          <w:p>
            <w:pPr>
              <w:pStyle w:val="11"/>
              <w:kinsoku w:val="0"/>
              <w:overflowPunct w:val="0"/>
              <w:spacing w:line="253" w:lineRule="auto"/>
              <w:ind w:right="126"/>
              <w:rPr>
                <w:sz w:val="21"/>
              </w:rPr>
            </w:pPr>
            <w:r>
              <w:rPr>
                <w:sz w:val="21"/>
              </w:rPr>
              <w:t>330214080000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对劳动者依法解除或终止劳动合同，用人单位扣押劳动者档案或其他物品的行政处罚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劳动者依法解除或终止劳动合同，用人单位扣押劳动者档案或其他物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231</w:t>
            </w:r>
          </w:p>
        </w:tc>
        <w:tc>
          <w:tcPr>
            <w:tcW w:w="1722" w:type="dxa"/>
            <w:shd w:val="clear" w:color="auto" w:fill="auto"/>
            <w:vAlign w:val="center"/>
          </w:tcPr>
          <w:p>
            <w:pPr>
              <w:pStyle w:val="11"/>
              <w:kinsoku w:val="0"/>
              <w:overflowPunct w:val="0"/>
              <w:spacing w:line="253" w:lineRule="auto"/>
              <w:ind w:right="126"/>
              <w:rPr>
                <w:sz w:val="21"/>
              </w:rPr>
            </w:pPr>
            <w:r>
              <w:rPr>
                <w:sz w:val="21"/>
              </w:rPr>
              <w:t>330214016000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对未经许可擅自经营劳务派遣业务的行政处罚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未经许可擅自经营劳务派遣业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232</w:t>
            </w:r>
          </w:p>
        </w:tc>
        <w:tc>
          <w:tcPr>
            <w:tcW w:w="1722" w:type="dxa"/>
            <w:shd w:val="clear" w:color="auto" w:fill="auto"/>
            <w:vAlign w:val="center"/>
          </w:tcPr>
          <w:p>
            <w:pPr>
              <w:pStyle w:val="11"/>
              <w:kinsoku w:val="0"/>
              <w:overflowPunct w:val="0"/>
              <w:spacing w:line="253" w:lineRule="auto"/>
              <w:ind w:right="126"/>
              <w:rPr>
                <w:sz w:val="21"/>
              </w:rPr>
            </w:pPr>
            <w:r>
              <w:rPr>
                <w:sz w:val="21"/>
              </w:rPr>
              <w:t>330214075000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对用工单位违反劳动合同法等有关劳务派遣规定的行政处罚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部分（吊销劳务派遣业务</w:t>
            </w:r>
          </w:p>
          <w:p>
            <w:pPr>
              <w:pStyle w:val="11"/>
              <w:kinsoku w:val="0"/>
              <w:overflowPunct w:val="0"/>
              <w:spacing w:line="253" w:lineRule="auto"/>
              <w:ind w:right="126"/>
              <w:rPr>
                <w:sz w:val="21"/>
              </w:rPr>
            </w:pPr>
            <w:r>
              <w:rPr>
                <w:rFonts w:hint="eastAsia"/>
                <w:sz w:val="21"/>
              </w:rPr>
              <w:t>经营许可证除外）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工单位违反劳动合同法等有关劳务派遣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233</w:t>
            </w:r>
          </w:p>
        </w:tc>
        <w:tc>
          <w:tcPr>
            <w:tcW w:w="1722" w:type="dxa"/>
            <w:shd w:val="clear" w:color="auto" w:fill="auto"/>
            <w:vAlign w:val="center"/>
          </w:tcPr>
          <w:p>
            <w:pPr>
              <w:pStyle w:val="11"/>
              <w:kinsoku w:val="0"/>
              <w:overflowPunct w:val="0"/>
              <w:spacing w:line="253" w:lineRule="auto"/>
              <w:ind w:right="126"/>
              <w:rPr>
                <w:sz w:val="21"/>
              </w:rPr>
            </w:pPr>
            <w:r>
              <w:rPr>
                <w:sz w:val="21"/>
              </w:rPr>
              <w:t>330214074000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对劳务派遣单位违反劳动合同法有关劳务派遣规定的行政处罚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部分（吊销劳务派遣业务</w:t>
            </w:r>
          </w:p>
          <w:p>
            <w:pPr>
              <w:pStyle w:val="11"/>
              <w:kinsoku w:val="0"/>
              <w:overflowPunct w:val="0"/>
              <w:spacing w:line="253" w:lineRule="auto"/>
              <w:ind w:right="126"/>
              <w:rPr>
                <w:sz w:val="21"/>
              </w:rPr>
            </w:pPr>
            <w:r>
              <w:rPr>
                <w:rFonts w:hint="eastAsia"/>
                <w:sz w:val="21"/>
              </w:rPr>
              <w:t>经营许可证除外）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劳务派遣单位违反劳动合同法有关劳务派遣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234</w:t>
            </w:r>
          </w:p>
        </w:tc>
        <w:tc>
          <w:tcPr>
            <w:tcW w:w="1722" w:type="dxa"/>
            <w:shd w:val="clear" w:color="auto" w:fill="auto"/>
            <w:vAlign w:val="center"/>
          </w:tcPr>
          <w:p>
            <w:pPr>
              <w:pStyle w:val="11"/>
              <w:kinsoku w:val="0"/>
              <w:overflowPunct w:val="0"/>
              <w:spacing w:line="253" w:lineRule="auto"/>
              <w:ind w:right="126"/>
              <w:rPr>
                <w:sz w:val="21"/>
              </w:rPr>
            </w:pPr>
            <w:r>
              <w:rPr>
                <w:sz w:val="21"/>
              </w:rPr>
              <w:t>330214066000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对从事劳动能力鉴定的组织或个人提供虚假鉴定意见、提供虚假诊断证明、收受当事人财物的行政处罚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从事劳动能力鉴定的组织或个人提供虚假鉴定意见、提供虚假诊断证明、收受当事人财物”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235</w:t>
            </w:r>
          </w:p>
        </w:tc>
        <w:tc>
          <w:tcPr>
            <w:tcW w:w="1722" w:type="dxa"/>
            <w:shd w:val="clear" w:color="auto" w:fill="auto"/>
            <w:vAlign w:val="center"/>
          </w:tcPr>
          <w:p>
            <w:pPr>
              <w:pStyle w:val="11"/>
              <w:kinsoku w:val="0"/>
              <w:overflowPunct w:val="0"/>
              <w:spacing w:line="253" w:lineRule="auto"/>
              <w:ind w:right="126"/>
              <w:rPr>
                <w:sz w:val="21"/>
              </w:rPr>
            </w:pPr>
            <w:r>
              <w:rPr>
                <w:sz w:val="21"/>
              </w:rPr>
              <w:t>330214065000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对违反企业年金办法规定的行政处罚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违反企业年金办法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236</w:t>
            </w:r>
          </w:p>
        </w:tc>
        <w:tc>
          <w:tcPr>
            <w:tcW w:w="1722" w:type="dxa"/>
            <w:shd w:val="clear" w:color="auto" w:fill="auto"/>
            <w:vAlign w:val="center"/>
          </w:tcPr>
          <w:p>
            <w:pPr>
              <w:pStyle w:val="11"/>
              <w:kinsoku w:val="0"/>
              <w:overflowPunct w:val="0"/>
              <w:spacing w:line="253" w:lineRule="auto"/>
              <w:ind w:right="126"/>
              <w:rPr>
                <w:sz w:val="21"/>
              </w:rPr>
            </w:pPr>
            <w:r>
              <w:rPr>
                <w:sz w:val="21"/>
              </w:rPr>
              <w:t>330214063000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对民办职业培训学校未依照规定将出资人取得回报比例的决定和向社会公布的与其办学水平和教育质 量有关的材料、财务状况报审批机关备案，或备案 材料不真实的行政处罚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人力社保主管部门负责“民办职业培训学校未依照规定将出资人取得回报比例的决定和向社会公布的与其办学水平和教育质 量有关的材料、财务状况报审批机关备案，或备案 材料不真实”的监管，受理投诉、举报；对发现、移送的违法线索进行处理；认为需要立案查处的，将相关证据材料移送综合行政执法部门。综合行政执法部门按程序办理并将处理结果反馈人力社保主管部门。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237</w:t>
            </w:r>
          </w:p>
        </w:tc>
        <w:tc>
          <w:tcPr>
            <w:tcW w:w="1722" w:type="dxa"/>
            <w:shd w:val="clear" w:color="auto" w:fill="auto"/>
            <w:vAlign w:val="center"/>
          </w:tcPr>
          <w:p>
            <w:pPr>
              <w:pStyle w:val="11"/>
              <w:kinsoku w:val="0"/>
              <w:overflowPunct w:val="0"/>
              <w:spacing w:line="253" w:lineRule="auto"/>
              <w:ind w:right="126"/>
              <w:rPr>
                <w:sz w:val="21"/>
              </w:rPr>
            </w:pPr>
            <w:r>
              <w:rPr>
                <w:sz w:val="21"/>
              </w:rPr>
              <w:t>330214062000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对民办职业培训学校恶意终止办学、抽逃资金或挪用办学经费的行政处罚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恶意终止办学、抽逃资金或挪用办学经费”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238</w:t>
            </w:r>
          </w:p>
        </w:tc>
        <w:tc>
          <w:tcPr>
            <w:tcW w:w="1722" w:type="dxa"/>
            <w:shd w:val="clear" w:color="auto" w:fill="auto"/>
            <w:vAlign w:val="center"/>
          </w:tcPr>
          <w:p>
            <w:pPr>
              <w:pStyle w:val="11"/>
              <w:kinsoku w:val="0"/>
              <w:overflowPunct w:val="0"/>
              <w:spacing w:line="253" w:lineRule="auto"/>
              <w:ind w:right="126"/>
              <w:rPr>
                <w:sz w:val="21"/>
              </w:rPr>
            </w:pPr>
            <w:r>
              <w:rPr>
                <w:sz w:val="21"/>
              </w:rPr>
              <w:t>330214061000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对民办职业培训学校伪造、变造、买卖、出租、出借办学许可证的行政处罚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伪造、变造、买卖、出租、出借办学许可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239</w:t>
            </w:r>
          </w:p>
        </w:tc>
        <w:tc>
          <w:tcPr>
            <w:tcW w:w="1722" w:type="dxa"/>
            <w:shd w:val="clear" w:color="auto" w:fill="auto"/>
            <w:vAlign w:val="center"/>
          </w:tcPr>
          <w:p>
            <w:pPr>
              <w:pStyle w:val="11"/>
              <w:kinsoku w:val="0"/>
              <w:overflowPunct w:val="0"/>
              <w:spacing w:line="253" w:lineRule="auto"/>
              <w:ind w:right="126"/>
              <w:rPr>
                <w:sz w:val="21"/>
              </w:rPr>
            </w:pPr>
            <w:r>
              <w:rPr>
                <w:sz w:val="21"/>
              </w:rPr>
              <w:t>330214060000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对民办职业培训学校提交虚假证明文件或采取其他欺诈手段隐瞒重要事实骗取办学许可证的行政处罚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240</w:t>
            </w:r>
          </w:p>
        </w:tc>
        <w:tc>
          <w:tcPr>
            <w:tcW w:w="1722" w:type="dxa"/>
            <w:shd w:val="clear" w:color="auto" w:fill="auto"/>
            <w:vAlign w:val="center"/>
          </w:tcPr>
          <w:p>
            <w:pPr>
              <w:pStyle w:val="11"/>
              <w:kinsoku w:val="0"/>
              <w:overflowPunct w:val="0"/>
              <w:spacing w:line="253" w:lineRule="auto"/>
              <w:ind w:right="126"/>
              <w:rPr>
                <w:sz w:val="21"/>
              </w:rPr>
            </w:pPr>
            <w:r>
              <w:rPr>
                <w:sz w:val="21"/>
              </w:rPr>
              <w:t>330214059000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对民办职业培训学校管理混乱严重影响教育教学，产生恶劣社会影响的行政处罚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管理混乱严重影响教育教学，产生恶劣社会影响”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241</w:t>
            </w:r>
          </w:p>
        </w:tc>
        <w:tc>
          <w:tcPr>
            <w:tcW w:w="1722" w:type="dxa"/>
            <w:shd w:val="clear" w:color="auto" w:fill="auto"/>
            <w:vAlign w:val="center"/>
          </w:tcPr>
          <w:p>
            <w:pPr>
              <w:pStyle w:val="11"/>
              <w:kinsoku w:val="0"/>
              <w:overflowPunct w:val="0"/>
              <w:spacing w:line="253" w:lineRule="auto"/>
              <w:ind w:right="126"/>
              <w:rPr>
                <w:sz w:val="21"/>
              </w:rPr>
            </w:pPr>
            <w:r>
              <w:rPr>
                <w:sz w:val="21"/>
              </w:rPr>
              <w:t>330214058000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对民办职业培训学校非法颁发或伪造学历证书、结业证书、培训证书、职业资格证书的行政处罚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非法颁发或伪造学历证书、结业证书、培训证书、职业资格证书”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242</w:t>
            </w:r>
          </w:p>
        </w:tc>
        <w:tc>
          <w:tcPr>
            <w:tcW w:w="1722" w:type="dxa"/>
            <w:shd w:val="clear" w:color="auto" w:fill="auto"/>
            <w:vAlign w:val="center"/>
          </w:tcPr>
          <w:p>
            <w:pPr>
              <w:pStyle w:val="11"/>
              <w:kinsoku w:val="0"/>
              <w:overflowPunct w:val="0"/>
              <w:spacing w:line="253" w:lineRule="auto"/>
              <w:ind w:right="126"/>
              <w:rPr>
                <w:sz w:val="21"/>
              </w:rPr>
            </w:pPr>
            <w:r>
              <w:rPr>
                <w:sz w:val="21"/>
              </w:rPr>
              <w:t>330214057000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对民办职业培训学校发布虚假招生简章或广告，骗取钱财的行政处罚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发布虚假招生简章或广告，骗取钱财”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243</w:t>
            </w:r>
          </w:p>
        </w:tc>
        <w:tc>
          <w:tcPr>
            <w:tcW w:w="1722" w:type="dxa"/>
            <w:shd w:val="clear" w:color="auto" w:fill="auto"/>
            <w:vAlign w:val="center"/>
          </w:tcPr>
          <w:p>
            <w:pPr>
              <w:pStyle w:val="11"/>
              <w:kinsoku w:val="0"/>
              <w:overflowPunct w:val="0"/>
              <w:spacing w:line="253" w:lineRule="auto"/>
              <w:ind w:right="126"/>
              <w:rPr>
                <w:sz w:val="21"/>
              </w:rPr>
            </w:pPr>
            <w:r>
              <w:rPr>
                <w:sz w:val="21"/>
              </w:rPr>
              <w:t>330214056000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对民办职业培训学校擅自改变名称、层次、类别和举办者的行政处罚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民办职业培训学校擅自改变名称、层次、类别和举办者”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244</w:t>
            </w:r>
          </w:p>
        </w:tc>
        <w:tc>
          <w:tcPr>
            <w:tcW w:w="1722" w:type="dxa"/>
            <w:shd w:val="clear" w:color="auto" w:fill="auto"/>
            <w:vAlign w:val="center"/>
          </w:tcPr>
          <w:p>
            <w:pPr>
              <w:pStyle w:val="11"/>
              <w:kinsoku w:val="0"/>
              <w:overflowPunct w:val="0"/>
              <w:spacing w:line="253" w:lineRule="auto"/>
              <w:ind w:right="126"/>
              <w:rPr>
                <w:sz w:val="21"/>
              </w:rPr>
            </w:pPr>
            <w:r>
              <w:rPr>
                <w:sz w:val="21"/>
              </w:rPr>
              <w:t>330214006000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对擅自分立、合并民办职业培训学校的行政处罚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部分（责令停止招生、吊</w:t>
            </w:r>
          </w:p>
          <w:p>
            <w:pPr>
              <w:pStyle w:val="11"/>
              <w:kinsoku w:val="0"/>
              <w:overflowPunct w:val="0"/>
              <w:spacing w:line="253" w:lineRule="auto"/>
              <w:ind w:right="126"/>
              <w:rPr>
                <w:sz w:val="21"/>
              </w:rPr>
            </w:pPr>
            <w:r>
              <w:rPr>
                <w:rFonts w:hint="eastAsia"/>
                <w:sz w:val="21"/>
              </w:rPr>
              <w:t>销办学许可证除外）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擅自分立、合并民办职业培训学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245</w:t>
            </w:r>
          </w:p>
        </w:tc>
        <w:tc>
          <w:tcPr>
            <w:tcW w:w="1722" w:type="dxa"/>
            <w:shd w:val="clear" w:color="auto" w:fill="auto"/>
            <w:vAlign w:val="center"/>
          </w:tcPr>
          <w:p>
            <w:pPr>
              <w:pStyle w:val="11"/>
              <w:kinsoku w:val="0"/>
              <w:overflowPunct w:val="0"/>
              <w:spacing w:line="253" w:lineRule="auto"/>
              <w:ind w:right="126"/>
              <w:rPr>
                <w:sz w:val="21"/>
              </w:rPr>
            </w:pPr>
            <w:r>
              <w:rPr>
                <w:sz w:val="21"/>
              </w:rPr>
              <w:t>330214055000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对未经许可擅自举办民办职业培训学校的行政处罚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部分（责令停止办学除外）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未经许可擅自举办民办职业培训学校”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96" w:type="dxa"/>
            <w:shd w:val="clear" w:color="auto" w:fill="auto"/>
            <w:vAlign w:val="center"/>
          </w:tcPr>
          <w:p>
            <w:pPr>
              <w:pStyle w:val="11"/>
              <w:kinsoku w:val="0"/>
              <w:overflowPunct w:val="0"/>
              <w:spacing w:line="253" w:lineRule="auto"/>
              <w:ind w:right="126"/>
              <w:jc w:val="center"/>
              <w:rPr>
                <w:sz w:val="21"/>
              </w:rPr>
            </w:pPr>
            <w:r>
              <w:rPr>
                <w:sz w:val="21"/>
              </w:rPr>
              <w:t>246</w:t>
            </w:r>
          </w:p>
        </w:tc>
        <w:tc>
          <w:tcPr>
            <w:tcW w:w="1722" w:type="dxa"/>
            <w:shd w:val="clear" w:color="auto" w:fill="auto"/>
            <w:vAlign w:val="center"/>
          </w:tcPr>
          <w:p>
            <w:pPr>
              <w:pStyle w:val="11"/>
              <w:kinsoku w:val="0"/>
              <w:overflowPunct w:val="0"/>
              <w:spacing w:line="253" w:lineRule="auto"/>
              <w:ind w:right="126"/>
              <w:rPr>
                <w:sz w:val="21"/>
              </w:rPr>
            </w:pPr>
            <w:r>
              <w:rPr>
                <w:sz w:val="21"/>
              </w:rPr>
              <w:t>330214054000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对用工单位决定使用被派遣劳动者的辅助性岗位未经民主程序的行政处罚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工单位决定使用被派遣劳动者的辅助性岗位未经民主程序”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247</w:t>
            </w:r>
          </w:p>
        </w:tc>
        <w:tc>
          <w:tcPr>
            <w:tcW w:w="1722" w:type="dxa"/>
            <w:shd w:val="clear" w:color="auto" w:fill="auto"/>
            <w:vAlign w:val="center"/>
          </w:tcPr>
          <w:p>
            <w:pPr>
              <w:pStyle w:val="11"/>
              <w:kinsoku w:val="0"/>
              <w:overflowPunct w:val="0"/>
              <w:spacing w:line="253" w:lineRule="auto"/>
              <w:ind w:right="126"/>
              <w:rPr>
                <w:sz w:val="21"/>
              </w:rPr>
            </w:pPr>
            <w:r>
              <w:rPr>
                <w:sz w:val="21"/>
              </w:rPr>
              <w:t>330214077000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对单位或个人为不满 16 周岁的未成年人介绍就业的行政处罚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部分（吊销执业介绍许可</w:t>
            </w:r>
          </w:p>
          <w:p>
            <w:pPr>
              <w:pStyle w:val="11"/>
              <w:kinsoku w:val="0"/>
              <w:overflowPunct w:val="0"/>
              <w:spacing w:line="253" w:lineRule="auto"/>
              <w:ind w:right="126"/>
              <w:rPr>
                <w:sz w:val="21"/>
              </w:rPr>
            </w:pPr>
            <w:r>
              <w:rPr>
                <w:rFonts w:hint="eastAsia"/>
                <w:sz w:val="21"/>
              </w:rPr>
              <w:t>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人力社保主管部门负责“单位或个人为不满 16 周岁的未成年人介绍就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248</w:t>
            </w:r>
          </w:p>
        </w:tc>
        <w:tc>
          <w:tcPr>
            <w:tcW w:w="1722" w:type="dxa"/>
            <w:shd w:val="clear" w:color="auto" w:fill="auto"/>
            <w:vAlign w:val="center"/>
          </w:tcPr>
          <w:p>
            <w:pPr>
              <w:pStyle w:val="11"/>
              <w:kinsoku w:val="0"/>
              <w:overflowPunct w:val="0"/>
              <w:spacing w:line="253" w:lineRule="auto"/>
              <w:ind w:right="126"/>
              <w:rPr>
                <w:sz w:val="21"/>
              </w:rPr>
            </w:pPr>
            <w:r>
              <w:rPr>
                <w:sz w:val="21"/>
              </w:rPr>
              <w:t>330214009000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对职业中介机构为不满 16 周岁的未成年人介绍就业的行政处罚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部分（吊销职业介绍许可</w:t>
            </w:r>
          </w:p>
          <w:p>
            <w:pPr>
              <w:pStyle w:val="11"/>
              <w:kinsoku w:val="0"/>
              <w:overflowPunct w:val="0"/>
              <w:spacing w:line="253" w:lineRule="auto"/>
              <w:ind w:right="126"/>
              <w:rPr>
                <w:sz w:val="21"/>
              </w:rPr>
            </w:pPr>
            <w:r>
              <w:rPr>
                <w:rFonts w:hint="eastAsia"/>
                <w:sz w:val="21"/>
              </w:rPr>
              <w:t>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人力社保主管部门负责“职业中介机构为不满 16 周岁的未成年人介绍就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249</w:t>
            </w:r>
          </w:p>
        </w:tc>
        <w:tc>
          <w:tcPr>
            <w:tcW w:w="1722" w:type="dxa"/>
            <w:shd w:val="clear" w:color="auto" w:fill="auto"/>
            <w:vAlign w:val="center"/>
          </w:tcPr>
          <w:p>
            <w:pPr>
              <w:pStyle w:val="11"/>
              <w:kinsoku w:val="0"/>
              <w:overflowPunct w:val="0"/>
              <w:spacing w:line="253" w:lineRule="auto"/>
              <w:ind w:right="126"/>
              <w:rPr>
                <w:sz w:val="21"/>
              </w:rPr>
            </w:pPr>
            <w:r>
              <w:rPr>
                <w:sz w:val="21"/>
              </w:rPr>
              <w:t>330214050000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对用人单位未按规定保存或伪造录用登记材料的行政处罚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保存或伪造录用登记材料”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250</w:t>
            </w:r>
          </w:p>
        </w:tc>
        <w:tc>
          <w:tcPr>
            <w:tcW w:w="1722" w:type="dxa"/>
            <w:shd w:val="clear" w:color="auto" w:fill="auto"/>
            <w:vAlign w:val="center"/>
          </w:tcPr>
          <w:p>
            <w:pPr>
              <w:pStyle w:val="11"/>
              <w:kinsoku w:val="0"/>
              <w:overflowPunct w:val="0"/>
              <w:spacing w:line="253" w:lineRule="auto"/>
              <w:ind w:right="126"/>
              <w:rPr>
                <w:sz w:val="21"/>
              </w:rPr>
            </w:pPr>
            <w:r>
              <w:rPr>
                <w:sz w:val="21"/>
              </w:rPr>
              <w:t>330214049000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对职业中介机构向劳动者收取押金的行政处罚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中介机构向劳动者收取押金”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251</w:t>
            </w:r>
          </w:p>
        </w:tc>
        <w:tc>
          <w:tcPr>
            <w:tcW w:w="1722" w:type="dxa"/>
            <w:shd w:val="clear" w:color="auto" w:fill="auto"/>
            <w:vAlign w:val="center"/>
          </w:tcPr>
          <w:p>
            <w:pPr>
              <w:pStyle w:val="11"/>
              <w:kinsoku w:val="0"/>
              <w:overflowPunct w:val="0"/>
              <w:spacing w:line="253" w:lineRule="auto"/>
              <w:ind w:right="126"/>
              <w:rPr>
                <w:sz w:val="21"/>
              </w:rPr>
            </w:pPr>
            <w:r>
              <w:rPr>
                <w:sz w:val="21"/>
              </w:rPr>
              <w:t>330214045000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对劳务派遣单位涂改、倒卖、出租、出借《劳务派遣经营许可证》，或以其他形式非法转让《劳务派 遣经营许可证》的行政处罚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人力社保主管部门负责“劳务派遣单位涂改、倒卖、出租、出借《劳务派遣经营许可证》，或以其他形式非法转让《劳务派 遣经营许可证》”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252</w:t>
            </w:r>
          </w:p>
        </w:tc>
        <w:tc>
          <w:tcPr>
            <w:tcW w:w="1722" w:type="dxa"/>
            <w:shd w:val="clear" w:color="auto" w:fill="auto"/>
            <w:vAlign w:val="center"/>
          </w:tcPr>
          <w:p>
            <w:pPr>
              <w:pStyle w:val="11"/>
              <w:kinsoku w:val="0"/>
              <w:overflowPunct w:val="0"/>
              <w:spacing w:line="253" w:lineRule="auto"/>
              <w:ind w:right="126"/>
              <w:rPr>
                <w:sz w:val="21"/>
              </w:rPr>
            </w:pPr>
            <w:r>
              <w:rPr>
                <w:sz w:val="21"/>
              </w:rPr>
              <w:t>330214010000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对劳务派遣单位隐瞒真实情况或提交虚假材料，以欺骗、贿赂等不正当手段取得劳务派遣行政许可的 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部分（不得再次申请劳务 派遣行政许可除外）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劳务派遣单位隐瞒真实情况或提交虚假材料，以欺骗、贿赂等不正当手段取得劳务派遣行政许可”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253</w:t>
            </w:r>
          </w:p>
        </w:tc>
        <w:tc>
          <w:tcPr>
            <w:tcW w:w="1722" w:type="dxa"/>
            <w:shd w:val="clear" w:color="auto" w:fill="auto"/>
            <w:vAlign w:val="center"/>
          </w:tcPr>
          <w:p>
            <w:pPr>
              <w:pStyle w:val="11"/>
              <w:kinsoku w:val="0"/>
              <w:overflowPunct w:val="0"/>
              <w:spacing w:line="253" w:lineRule="auto"/>
              <w:ind w:right="126"/>
              <w:rPr>
                <w:sz w:val="21"/>
              </w:rPr>
            </w:pPr>
            <w:r>
              <w:rPr>
                <w:sz w:val="21"/>
              </w:rPr>
              <w:t>330214037000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对用人单位拒不协助工伤事故调查核实的行政处罚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拒不协助工伤事故调查核实”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254</w:t>
            </w:r>
          </w:p>
        </w:tc>
        <w:tc>
          <w:tcPr>
            <w:tcW w:w="1722" w:type="dxa"/>
            <w:shd w:val="clear" w:color="auto" w:fill="auto"/>
            <w:vAlign w:val="center"/>
          </w:tcPr>
          <w:p>
            <w:pPr>
              <w:pStyle w:val="11"/>
              <w:kinsoku w:val="0"/>
              <w:overflowPunct w:val="0"/>
              <w:spacing w:line="253" w:lineRule="auto"/>
              <w:ind w:right="126"/>
              <w:rPr>
                <w:sz w:val="21"/>
              </w:rPr>
            </w:pPr>
            <w:r>
              <w:rPr>
                <w:sz w:val="21"/>
              </w:rPr>
              <w:t>330214035000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对阻挠劳动保障监察员依法进入工作场所检查、调查，销毁或转移先行登记保存证据，拒不执行劳动 保障监察询问通知书的行政处罚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部分（划转阻挠综合行政执法人员依法进入工作场 所检查、调查，销毁或转 移先行登记保存证据，拒 不执行劳动保障监察询问 通知书的行政处罚）</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人力社保主管部门负责“阻挠劳动保障监察员依法进入工作场所检查、调查，销毁或转移先行登记保存证据，拒不执行劳动 保障监察询问通知书”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255</w:t>
            </w:r>
          </w:p>
        </w:tc>
        <w:tc>
          <w:tcPr>
            <w:tcW w:w="1722" w:type="dxa"/>
            <w:shd w:val="clear" w:color="auto" w:fill="auto"/>
            <w:vAlign w:val="center"/>
          </w:tcPr>
          <w:p>
            <w:pPr>
              <w:pStyle w:val="11"/>
              <w:kinsoku w:val="0"/>
              <w:overflowPunct w:val="0"/>
              <w:spacing w:line="253" w:lineRule="auto"/>
              <w:ind w:right="126"/>
              <w:rPr>
                <w:sz w:val="21"/>
              </w:rPr>
            </w:pPr>
            <w:r>
              <w:rPr>
                <w:sz w:val="21"/>
              </w:rPr>
              <w:t>330214068004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对用人单位安排女职工从事矿山井下劳动、国家规定的第四级体力劳动强度的劳动或其他禁忌从事的 劳动的行政处罚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人力社保主管部门负责“用人单位安排女职工从事矿山井下劳动、国家规定的第四级体力劳动强度的劳动或其他禁忌从事的 劳动”的监管，受理投诉、举报；对发现、移送的违法线索进行处理；认为需要立案查处的，将相关证据材料移送综合行政执法部门。综合行政执法部门按程序办理并将处理结果反馈人力社保主管部门。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256</w:t>
            </w:r>
          </w:p>
        </w:tc>
        <w:tc>
          <w:tcPr>
            <w:tcW w:w="1722" w:type="dxa"/>
            <w:shd w:val="clear" w:color="auto" w:fill="auto"/>
            <w:vAlign w:val="center"/>
          </w:tcPr>
          <w:p>
            <w:pPr>
              <w:pStyle w:val="11"/>
              <w:kinsoku w:val="0"/>
              <w:overflowPunct w:val="0"/>
              <w:spacing w:line="253" w:lineRule="auto"/>
              <w:ind w:right="126"/>
              <w:rPr>
                <w:sz w:val="21"/>
              </w:rPr>
            </w:pPr>
            <w:r>
              <w:rPr>
                <w:sz w:val="21"/>
              </w:rPr>
              <w:t>330214068005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对用人单位安排女职工在经期从事高处、低温、冷水作业或国家规定的第三级体力劳动强度的劳动的 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安排女职工在经期从事高处、低温、冷水作业或国家规定的第三级体力劳动强度的劳动”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257</w:t>
            </w:r>
          </w:p>
        </w:tc>
        <w:tc>
          <w:tcPr>
            <w:tcW w:w="1722" w:type="dxa"/>
            <w:shd w:val="clear" w:color="auto" w:fill="auto"/>
            <w:vAlign w:val="center"/>
          </w:tcPr>
          <w:p>
            <w:pPr>
              <w:pStyle w:val="11"/>
              <w:kinsoku w:val="0"/>
              <w:overflowPunct w:val="0"/>
              <w:spacing w:line="253" w:lineRule="auto"/>
              <w:ind w:right="126"/>
              <w:rPr>
                <w:sz w:val="21"/>
              </w:rPr>
            </w:pPr>
            <w:r>
              <w:rPr>
                <w:sz w:val="21"/>
              </w:rPr>
              <w:t>330214068006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对用人单位安排女职工在怀孕期间从事国家规定的第三级体力劳动强度的劳动或孕期禁忌从事的劳动 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安排女职工在怀孕期间从事国家规定的第三级体力劳动强度的劳动或孕期禁忌从事”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258</w:t>
            </w:r>
          </w:p>
        </w:tc>
        <w:tc>
          <w:tcPr>
            <w:tcW w:w="1722" w:type="dxa"/>
            <w:shd w:val="clear" w:color="auto" w:fill="auto"/>
            <w:vAlign w:val="center"/>
          </w:tcPr>
          <w:p>
            <w:pPr>
              <w:pStyle w:val="11"/>
              <w:kinsoku w:val="0"/>
              <w:overflowPunct w:val="0"/>
              <w:spacing w:line="253" w:lineRule="auto"/>
              <w:ind w:right="126"/>
              <w:rPr>
                <w:sz w:val="21"/>
              </w:rPr>
            </w:pPr>
            <w:r>
              <w:rPr>
                <w:sz w:val="21"/>
              </w:rPr>
              <w:t>330214068002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对用人单位安排怀孕 7 个月以上的女职工夜班劳动或延长其工作时间的行政处罚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人力社保主管部门负责“用人单位安排怀孕 7 个月以上的女职工夜班劳动或延长其工作时间”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259</w:t>
            </w:r>
          </w:p>
        </w:tc>
        <w:tc>
          <w:tcPr>
            <w:tcW w:w="1722" w:type="dxa"/>
            <w:shd w:val="clear" w:color="auto" w:fill="auto"/>
            <w:vAlign w:val="center"/>
          </w:tcPr>
          <w:p>
            <w:pPr>
              <w:pStyle w:val="11"/>
              <w:kinsoku w:val="0"/>
              <w:overflowPunct w:val="0"/>
              <w:spacing w:line="253" w:lineRule="auto"/>
              <w:ind w:right="126"/>
              <w:rPr>
                <w:sz w:val="21"/>
              </w:rPr>
            </w:pPr>
            <w:r>
              <w:rPr>
                <w:sz w:val="21"/>
              </w:rPr>
              <w:t>330214068001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对用人单位未按规定安排女职工享受产假的行政处罚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未按规定安排女职工享受产假”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260</w:t>
            </w:r>
          </w:p>
        </w:tc>
        <w:tc>
          <w:tcPr>
            <w:tcW w:w="1722" w:type="dxa"/>
            <w:shd w:val="clear" w:color="auto" w:fill="auto"/>
            <w:vAlign w:val="center"/>
          </w:tcPr>
          <w:p>
            <w:pPr>
              <w:pStyle w:val="11"/>
              <w:kinsoku w:val="0"/>
              <w:overflowPunct w:val="0"/>
              <w:spacing w:line="253" w:lineRule="auto"/>
              <w:ind w:right="126"/>
              <w:rPr>
                <w:sz w:val="21"/>
              </w:rPr>
            </w:pPr>
            <w:r>
              <w:rPr>
                <w:sz w:val="21"/>
              </w:rPr>
              <w:t>330214068003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对用人单位安排女职工在哺乳未满 1 周岁的婴儿期间从事国家规定的第三级体力劳动强度的劳动或哺 乳期禁忌从事的其他劳动，以及延长其工作时间或安排其夜班劳动的行政处罚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人力社保主管部门负责“用人单位安排女职工在哺乳未满 1 周岁的婴儿期间从事国家规定的第三级体力劳动强度的劳动或哺 乳期禁忌从事的其他劳动，以及延长其工作时间或安排其夜班劳动”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261</w:t>
            </w:r>
          </w:p>
        </w:tc>
        <w:tc>
          <w:tcPr>
            <w:tcW w:w="1722" w:type="dxa"/>
            <w:shd w:val="clear" w:color="auto" w:fill="auto"/>
            <w:vAlign w:val="center"/>
          </w:tcPr>
          <w:p>
            <w:pPr>
              <w:pStyle w:val="11"/>
              <w:kinsoku w:val="0"/>
              <w:overflowPunct w:val="0"/>
              <w:spacing w:line="253" w:lineRule="auto"/>
              <w:ind w:right="126"/>
              <w:rPr>
                <w:sz w:val="21"/>
              </w:rPr>
            </w:pPr>
            <w:r>
              <w:rPr>
                <w:sz w:val="21"/>
              </w:rPr>
              <w:t>330214001000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对用人单位违法延长劳动者工作时间的行政处罚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违法延长劳动者工作时间”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262</w:t>
            </w:r>
          </w:p>
        </w:tc>
        <w:tc>
          <w:tcPr>
            <w:tcW w:w="1722" w:type="dxa"/>
            <w:shd w:val="clear" w:color="auto" w:fill="auto"/>
            <w:vAlign w:val="center"/>
          </w:tcPr>
          <w:p>
            <w:pPr>
              <w:pStyle w:val="11"/>
              <w:kinsoku w:val="0"/>
              <w:overflowPunct w:val="0"/>
              <w:spacing w:line="253" w:lineRule="auto"/>
              <w:ind w:right="126"/>
              <w:rPr>
                <w:sz w:val="21"/>
              </w:rPr>
            </w:pPr>
            <w:r>
              <w:rPr>
                <w:sz w:val="21"/>
              </w:rPr>
              <w:t>330214005000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对企业违法实行不定时作工时制和综合计算工作制的行政处罚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企业违法实行不定时作工时制和综合计算工作制”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263</w:t>
            </w:r>
          </w:p>
        </w:tc>
        <w:tc>
          <w:tcPr>
            <w:tcW w:w="1722" w:type="dxa"/>
            <w:shd w:val="clear" w:color="auto" w:fill="auto"/>
            <w:vAlign w:val="center"/>
          </w:tcPr>
          <w:p>
            <w:pPr>
              <w:pStyle w:val="11"/>
              <w:kinsoku w:val="0"/>
              <w:overflowPunct w:val="0"/>
              <w:spacing w:line="253" w:lineRule="auto"/>
              <w:ind w:right="126"/>
              <w:rPr>
                <w:sz w:val="21"/>
              </w:rPr>
            </w:pPr>
            <w:r>
              <w:rPr>
                <w:sz w:val="21"/>
              </w:rPr>
              <w:t>330214085000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对用人单位申报应缴纳社会保险费数额时瞒报工资总额或职工人数的行政处罚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申报应缴纳社会保险费数额时瞒报工资总额或职工人数”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264</w:t>
            </w:r>
          </w:p>
        </w:tc>
        <w:tc>
          <w:tcPr>
            <w:tcW w:w="1722" w:type="dxa"/>
            <w:shd w:val="clear" w:color="auto" w:fill="auto"/>
            <w:vAlign w:val="center"/>
          </w:tcPr>
          <w:p>
            <w:pPr>
              <w:pStyle w:val="11"/>
              <w:kinsoku w:val="0"/>
              <w:overflowPunct w:val="0"/>
              <w:spacing w:line="253" w:lineRule="auto"/>
              <w:ind w:right="126"/>
              <w:rPr>
                <w:sz w:val="21"/>
              </w:rPr>
            </w:pPr>
            <w:r>
              <w:rPr>
                <w:sz w:val="21"/>
              </w:rPr>
              <w:t>330214018000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对职业介绍机构、职业技能培训机构或职业技能考 核鉴定机构违反国家有关职业介绍、职业技能培训 或职业技能考核鉴定规定的行政处罚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部分（吊销许可证除外）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人力社保主管部门负责“职业介绍机构、职业技能培训机构或职业技能考 核鉴定机构违反国家有关职业介绍、职业技能培训 或职业技能考核鉴定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265</w:t>
            </w:r>
          </w:p>
        </w:tc>
        <w:tc>
          <w:tcPr>
            <w:tcW w:w="1722" w:type="dxa"/>
            <w:shd w:val="clear" w:color="auto" w:fill="auto"/>
            <w:vAlign w:val="center"/>
          </w:tcPr>
          <w:p>
            <w:pPr>
              <w:pStyle w:val="11"/>
              <w:kinsoku w:val="0"/>
              <w:overflowPunct w:val="0"/>
              <w:spacing w:line="253" w:lineRule="auto"/>
              <w:ind w:right="126"/>
              <w:rPr>
                <w:sz w:val="21"/>
              </w:rPr>
            </w:pPr>
            <w:r>
              <w:rPr>
                <w:sz w:val="21"/>
              </w:rPr>
              <w:t>330214033000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对无理抗拒、阻挠实施劳动保障监察，不按要求报 送书面材料，隐瞒事实，出具伪证或隐匿、毁灭证 据，经责令改正拒不改正或拒不履行行政处理决定， 打击报复举报人、投诉人的行政处罚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部分（划转无理抗拒、阻挠综合行政执法人员实施 检查，不按要求报送书面 材料，隐瞒事实，出具伪 证或隐匿、毁灭证据，经 责令改正拒不改正或拒不 履行行政处理决定，打击 报复举报人、投诉人的行政处罚）</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人力社保主管部门负责“无理抗拒、阻挠实施劳动保障监察，不按要求报 送书面材料，隐瞒事实，出具伪证或隐匿、毁灭证 据，经责令改正拒不改正或拒不履行行政处理决定， 打击报复举报人、投诉人”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266</w:t>
            </w:r>
          </w:p>
        </w:tc>
        <w:tc>
          <w:tcPr>
            <w:tcW w:w="1722" w:type="dxa"/>
            <w:shd w:val="clear" w:color="auto" w:fill="auto"/>
            <w:vAlign w:val="center"/>
          </w:tcPr>
          <w:p>
            <w:pPr>
              <w:pStyle w:val="11"/>
              <w:kinsoku w:val="0"/>
              <w:overflowPunct w:val="0"/>
              <w:spacing w:line="253" w:lineRule="auto"/>
              <w:ind w:right="126"/>
              <w:jc w:val="center"/>
              <w:rPr>
                <w:sz w:val="21"/>
              </w:rPr>
            </w:pPr>
            <w:r>
              <w:rPr>
                <w:sz w:val="21"/>
              </w:rPr>
              <w:t>330214014000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对用人单位不办理社会保险登记等的行政处罚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用人单位不办理社会保险登记等”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267</w:t>
            </w:r>
          </w:p>
        </w:tc>
        <w:tc>
          <w:tcPr>
            <w:tcW w:w="1722" w:type="dxa"/>
            <w:shd w:val="clear" w:color="auto" w:fill="auto"/>
            <w:vAlign w:val="center"/>
          </w:tcPr>
          <w:p>
            <w:pPr>
              <w:pStyle w:val="11"/>
              <w:kinsoku w:val="0"/>
              <w:overflowPunct w:val="0"/>
              <w:spacing w:line="253" w:lineRule="auto"/>
              <w:ind w:right="126"/>
              <w:jc w:val="center"/>
              <w:rPr>
                <w:sz w:val="21"/>
              </w:rPr>
            </w:pPr>
            <w:r>
              <w:rPr>
                <w:sz w:val="21"/>
              </w:rPr>
              <w:t>330214030000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对社会保险经办机构以及医疗机构、药品经营单位等社会保险服务机构以欺诈、伪造证明材料或其他 手段骗取社会保险基金支出的行政处罚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部分（吊销执业资格除外）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人力社保主管部门负责“社会保险经办机构以及医疗机构、药品经营单位等社会保险服务机构以欺诈、伪造证明材料或其他 手段骗取社会保险基金支出”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268</w:t>
            </w:r>
          </w:p>
        </w:tc>
        <w:tc>
          <w:tcPr>
            <w:tcW w:w="1722" w:type="dxa"/>
            <w:shd w:val="clear" w:color="auto" w:fill="auto"/>
            <w:vAlign w:val="center"/>
          </w:tcPr>
          <w:p>
            <w:pPr>
              <w:pStyle w:val="11"/>
              <w:kinsoku w:val="0"/>
              <w:overflowPunct w:val="0"/>
              <w:spacing w:line="253" w:lineRule="auto"/>
              <w:ind w:right="126"/>
              <w:jc w:val="center"/>
              <w:rPr>
                <w:sz w:val="21"/>
              </w:rPr>
            </w:pPr>
            <w:r>
              <w:rPr>
                <w:sz w:val="21"/>
              </w:rPr>
              <w:t>330214019000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对以欺诈、伪造证明材料或其他手段骗取社会保险待遇的行政处罚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以欺诈、伪造证明材料或其他手段骗取社会保险待遇”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269</w:t>
            </w:r>
          </w:p>
        </w:tc>
        <w:tc>
          <w:tcPr>
            <w:tcW w:w="1722" w:type="dxa"/>
            <w:shd w:val="clear" w:color="auto" w:fill="auto"/>
            <w:vAlign w:val="center"/>
          </w:tcPr>
          <w:p>
            <w:pPr>
              <w:pStyle w:val="11"/>
              <w:kinsoku w:val="0"/>
              <w:overflowPunct w:val="0"/>
              <w:spacing w:line="253" w:lineRule="auto"/>
              <w:ind w:right="126"/>
              <w:rPr>
                <w:sz w:val="21"/>
              </w:rPr>
            </w:pPr>
            <w:r>
              <w:rPr>
                <w:sz w:val="21"/>
              </w:rPr>
              <w:t>330214103000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对隐匿、转移、侵占、挪用社会保险基金或违规投资运营的行政处罚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隐匿、转移、侵占、挪用社会保险基金或违规投资运营”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270</w:t>
            </w:r>
          </w:p>
        </w:tc>
        <w:tc>
          <w:tcPr>
            <w:tcW w:w="1722" w:type="dxa"/>
            <w:shd w:val="clear" w:color="auto" w:fill="auto"/>
            <w:vAlign w:val="center"/>
          </w:tcPr>
          <w:p>
            <w:pPr>
              <w:pStyle w:val="11"/>
              <w:kinsoku w:val="0"/>
              <w:overflowPunct w:val="0"/>
              <w:spacing w:line="253" w:lineRule="auto"/>
              <w:ind w:right="126"/>
              <w:rPr>
                <w:sz w:val="21"/>
              </w:rPr>
            </w:pPr>
            <w:r>
              <w:rPr>
                <w:sz w:val="21"/>
              </w:rPr>
              <w:t>330214027000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对违反有关建立职工名册规定的行政处罚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违反有关建立职工名册规定”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271</w:t>
            </w:r>
          </w:p>
        </w:tc>
        <w:tc>
          <w:tcPr>
            <w:tcW w:w="1722" w:type="dxa"/>
            <w:shd w:val="clear" w:color="auto" w:fill="auto"/>
            <w:vAlign w:val="center"/>
          </w:tcPr>
          <w:p>
            <w:pPr>
              <w:pStyle w:val="11"/>
              <w:kinsoku w:val="0"/>
              <w:overflowPunct w:val="0"/>
              <w:spacing w:line="253" w:lineRule="auto"/>
              <w:ind w:right="126"/>
              <w:rPr>
                <w:sz w:val="21"/>
              </w:rPr>
            </w:pPr>
            <w:r>
              <w:rPr>
                <w:sz w:val="21"/>
              </w:rPr>
              <w:t>330214026000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对外国人和用人单位伪造、涂改、冒用、转让、买卖就业证和许可证书的行政处罚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部分（收缴就业证和许可</w:t>
            </w:r>
          </w:p>
          <w:p>
            <w:pPr>
              <w:pStyle w:val="11"/>
              <w:kinsoku w:val="0"/>
              <w:overflowPunct w:val="0"/>
              <w:spacing w:line="253" w:lineRule="auto"/>
              <w:ind w:right="126"/>
              <w:rPr>
                <w:sz w:val="21"/>
              </w:rPr>
            </w:pPr>
            <w:r>
              <w:rPr>
                <w:rFonts w:hint="eastAsia"/>
                <w:sz w:val="21"/>
              </w:rPr>
              <w:t>证书除外）</w:t>
            </w:r>
          </w:p>
        </w:tc>
        <w:tc>
          <w:tcPr>
            <w:tcW w:w="4429" w:type="dxa"/>
            <w:shd w:val="clear" w:color="auto" w:fill="auto"/>
          </w:tcPr>
          <w:p>
            <w:pPr>
              <w:pStyle w:val="11"/>
              <w:kinsoku w:val="0"/>
              <w:overflowPunct w:val="0"/>
              <w:spacing w:line="253" w:lineRule="auto"/>
              <w:ind w:right="126"/>
              <w:rPr>
                <w:sz w:val="21"/>
              </w:rPr>
            </w:pPr>
            <w:r>
              <w:rPr>
                <w:rFonts w:hint="eastAsia"/>
                <w:sz w:val="21"/>
              </w:rPr>
              <w:t>人力社保主管部门负责“外国人和用人单位伪造、涂改、冒用、转让、买卖就业证和许可证书”的监管，受理投诉、举报；对发现、移送的违法线索进行处理；认为需要立案查处的，将相关证据材料移送综合行政执法部门。综合行政执法部门按程序办理并将处理结果反馈人力社保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29" w:type="dxa"/>
            <w:gridSpan w:val="6"/>
            <w:shd w:val="clear" w:color="auto" w:fill="auto"/>
            <w:vAlign w:val="center"/>
          </w:tcPr>
          <w:p>
            <w:pPr>
              <w:pStyle w:val="11"/>
              <w:kinsoku w:val="0"/>
              <w:overflowPunct w:val="0"/>
              <w:spacing w:line="253" w:lineRule="auto"/>
              <w:ind w:right="126"/>
              <w:rPr>
                <w:rFonts w:ascii="宋体" w:hAnsi="宋体"/>
                <w:b/>
                <w:sz w:val="21"/>
              </w:rPr>
            </w:pPr>
            <w:r>
              <w:rPr>
                <w:rFonts w:hint="eastAsia" w:ascii="宋体" w:hAnsi="宋体"/>
                <w:b/>
                <w:sz w:val="21"/>
              </w:rPr>
              <w:t>九、建设（共156项）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272</w:t>
            </w:r>
          </w:p>
        </w:tc>
        <w:tc>
          <w:tcPr>
            <w:tcW w:w="1722" w:type="dxa"/>
            <w:shd w:val="clear" w:color="auto" w:fill="auto"/>
            <w:vAlign w:val="center"/>
          </w:tcPr>
          <w:p>
            <w:pPr>
              <w:pStyle w:val="11"/>
              <w:kinsoku w:val="0"/>
              <w:overflowPunct w:val="0"/>
              <w:spacing w:line="253" w:lineRule="auto"/>
              <w:ind w:right="126"/>
              <w:rPr>
                <w:sz w:val="21"/>
              </w:rPr>
            </w:pPr>
            <w:r>
              <w:rPr>
                <w:sz w:val="21"/>
              </w:rPr>
              <w:t>330217486000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对建设单位明示或暗示设计单位、施工单位违反民用建筑节能强制性标准进行设计、施工等的行政处罚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明示或暗示设计单位、施工单位违反民用建筑节能强制性标准进行设计、施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273</w:t>
            </w:r>
          </w:p>
        </w:tc>
        <w:tc>
          <w:tcPr>
            <w:tcW w:w="1722" w:type="dxa"/>
            <w:shd w:val="clear" w:color="auto" w:fill="auto"/>
            <w:vAlign w:val="center"/>
          </w:tcPr>
          <w:p>
            <w:pPr>
              <w:pStyle w:val="11"/>
              <w:kinsoku w:val="0"/>
              <w:overflowPunct w:val="0"/>
              <w:spacing w:line="253" w:lineRule="auto"/>
              <w:ind w:right="126"/>
              <w:rPr>
                <w:sz w:val="21"/>
              </w:rPr>
            </w:pPr>
            <w:r>
              <w:rPr>
                <w:sz w:val="21"/>
              </w:rPr>
              <w:t>330217466000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对建设单位为不符合民用建筑节能强制性标准的民用建筑项目出具竣工验收合格报告的行政处罚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为不符合民用建筑节能强制性标准的民用建筑项目出具竣工验收合格报告”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274</w:t>
            </w:r>
          </w:p>
        </w:tc>
        <w:tc>
          <w:tcPr>
            <w:tcW w:w="1722" w:type="dxa"/>
            <w:shd w:val="clear" w:color="auto" w:fill="auto"/>
            <w:vAlign w:val="center"/>
          </w:tcPr>
          <w:p>
            <w:pPr>
              <w:pStyle w:val="11"/>
              <w:kinsoku w:val="0"/>
              <w:overflowPunct w:val="0"/>
              <w:spacing w:line="253" w:lineRule="auto"/>
              <w:ind w:right="126"/>
              <w:rPr>
                <w:sz w:val="21"/>
              </w:rPr>
            </w:pPr>
            <w:r>
              <w:rPr>
                <w:sz w:val="21"/>
              </w:rPr>
              <w:t>330217464000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对设计单位未按民用建筑节能强制性标准进行设计，或使用列入禁止使用目录的技术、工艺、材料 和设备等的行政处罚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建设主管部门负责“设计单位未按民用建筑节能强制性标准进行设计，或使用列入禁止使用目录的技术、工艺、材料 和设备等”的监管，受理投诉、举报；对发现、移送的违法线索进行处理；认为需要立案查处的，将相关证据材料移送综合行政执法部门。综合行政执法部门按程序办理并将处理结果反馈建设主管部门。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275</w:t>
            </w:r>
          </w:p>
        </w:tc>
        <w:tc>
          <w:tcPr>
            <w:tcW w:w="1722" w:type="dxa"/>
            <w:shd w:val="clear" w:color="auto" w:fill="auto"/>
            <w:vAlign w:val="center"/>
          </w:tcPr>
          <w:p>
            <w:pPr>
              <w:pStyle w:val="11"/>
              <w:kinsoku w:val="0"/>
              <w:overflowPunct w:val="0"/>
              <w:spacing w:line="253" w:lineRule="auto"/>
              <w:ind w:right="126"/>
              <w:rPr>
                <w:sz w:val="21"/>
              </w:rPr>
            </w:pPr>
            <w:r>
              <w:rPr>
                <w:sz w:val="21"/>
              </w:rPr>
              <w:t>330217476000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对施工单位未按民用建筑节能强制性标准进行施工等的行政处罚</w:t>
            </w:r>
          </w:p>
        </w:tc>
        <w:tc>
          <w:tcPr>
            <w:tcW w:w="3367" w:type="dxa"/>
            <w:shd w:val="clear" w:color="auto" w:fill="auto"/>
            <w:vAlign w:val="center"/>
          </w:tcPr>
          <w:p>
            <w:pPr>
              <w:pStyle w:val="11"/>
              <w:kinsoku w:val="0"/>
              <w:overflowPunct w:val="0"/>
              <w:spacing w:line="253" w:lineRule="auto"/>
              <w:ind w:left="103"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施工单位未按民用建筑节能强制性标准进行施工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276</w:t>
            </w:r>
          </w:p>
        </w:tc>
        <w:tc>
          <w:tcPr>
            <w:tcW w:w="1722" w:type="dxa"/>
            <w:shd w:val="clear" w:color="auto" w:fill="auto"/>
            <w:vAlign w:val="center"/>
          </w:tcPr>
          <w:p>
            <w:pPr>
              <w:pStyle w:val="11"/>
              <w:kinsoku w:val="0"/>
              <w:overflowPunct w:val="0"/>
              <w:spacing w:line="253" w:lineRule="auto"/>
              <w:ind w:right="126"/>
              <w:rPr>
                <w:sz w:val="21"/>
              </w:rPr>
            </w:pPr>
            <w:r>
              <w:rPr>
                <w:sz w:val="21"/>
              </w:rPr>
              <w:t>330217471000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对施工单位未对进入施工现场的墙体材料、保温材料、门窗、采暖制冷系统和照明设备进行查验等的 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施工单位未对进入施工现场的墙体材料、保温材料、门窗、采暖制冷系统和照明设备进行查验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277</w:t>
            </w:r>
          </w:p>
        </w:tc>
        <w:tc>
          <w:tcPr>
            <w:tcW w:w="1722" w:type="dxa"/>
            <w:shd w:val="clear" w:color="auto" w:fill="auto"/>
            <w:vAlign w:val="center"/>
          </w:tcPr>
          <w:p>
            <w:pPr>
              <w:pStyle w:val="11"/>
              <w:kinsoku w:val="0"/>
              <w:overflowPunct w:val="0"/>
              <w:spacing w:line="253" w:lineRule="auto"/>
              <w:ind w:right="126"/>
              <w:rPr>
                <w:sz w:val="21"/>
              </w:rPr>
            </w:pPr>
            <w:r>
              <w:rPr>
                <w:sz w:val="21"/>
              </w:rPr>
              <w:t>330217478000</w:t>
            </w:r>
          </w:p>
        </w:tc>
        <w:tc>
          <w:tcPr>
            <w:tcW w:w="3294" w:type="dxa"/>
            <w:shd w:val="clear" w:color="auto" w:fill="auto"/>
            <w:vAlign w:val="center"/>
          </w:tcPr>
          <w:p>
            <w:pPr>
              <w:pStyle w:val="11"/>
              <w:kinsoku w:val="0"/>
              <w:overflowPunct w:val="0"/>
              <w:spacing w:line="253" w:lineRule="auto"/>
              <w:ind w:left="102" w:right="126"/>
              <w:rPr>
                <w:sz w:val="21"/>
              </w:rPr>
            </w:pPr>
            <w:r>
              <w:rPr>
                <w:rFonts w:hint="eastAsia"/>
                <w:sz w:val="21"/>
              </w:rPr>
              <w:t>对工程监理单位未按民用建筑节能强制性标准实施监理的行政处罚</w:t>
            </w:r>
          </w:p>
        </w:tc>
        <w:tc>
          <w:tcPr>
            <w:tcW w:w="3367" w:type="dxa"/>
            <w:shd w:val="clear" w:color="auto" w:fill="auto"/>
            <w:vAlign w:val="center"/>
          </w:tcPr>
          <w:p>
            <w:pPr>
              <w:pStyle w:val="11"/>
              <w:kinsoku w:val="0"/>
              <w:overflowPunct w:val="0"/>
              <w:spacing w:line="253" w:lineRule="auto"/>
              <w:ind w:left="103"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工程监理单位未按民用建筑节能强制性标准实施监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278</w:t>
            </w:r>
          </w:p>
        </w:tc>
        <w:tc>
          <w:tcPr>
            <w:tcW w:w="1722" w:type="dxa"/>
            <w:shd w:val="clear" w:color="auto" w:fill="auto"/>
            <w:vAlign w:val="center"/>
          </w:tcPr>
          <w:p>
            <w:pPr>
              <w:pStyle w:val="11"/>
              <w:kinsoku w:val="0"/>
              <w:overflowPunct w:val="0"/>
              <w:spacing w:line="253" w:lineRule="auto"/>
              <w:ind w:right="126"/>
              <w:rPr>
                <w:sz w:val="21"/>
              </w:rPr>
            </w:pPr>
            <w:r>
              <w:rPr>
                <w:sz w:val="21"/>
              </w:rPr>
              <w:t>330217664000</w:t>
            </w:r>
          </w:p>
        </w:tc>
        <w:tc>
          <w:tcPr>
            <w:tcW w:w="3294" w:type="dxa"/>
            <w:shd w:val="clear" w:color="auto" w:fill="auto"/>
            <w:vAlign w:val="center"/>
          </w:tcPr>
          <w:p>
            <w:pPr>
              <w:pStyle w:val="11"/>
              <w:kinsoku w:val="0"/>
              <w:overflowPunct w:val="0"/>
              <w:spacing w:line="253" w:lineRule="auto"/>
              <w:ind w:left="102" w:right="126"/>
              <w:jc w:val="center"/>
              <w:rPr>
                <w:sz w:val="21"/>
              </w:rPr>
            </w:pPr>
            <w:r>
              <w:rPr>
                <w:rFonts w:hint="eastAsia"/>
                <w:sz w:val="21"/>
              </w:rPr>
              <w:t>对墙体、屋面的保温工程施工时，工程监理单位未采取旁站、巡视和平行检验等形式实施监理的行政处罚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墙体、屋面的保温工程施工时，工程监理单位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279</w:t>
            </w:r>
          </w:p>
        </w:tc>
        <w:tc>
          <w:tcPr>
            <w:tcW w:w="1722" w:type="dxa"/>
            <w:shd w:val="clear" w:color="auto" w:fill="auto"/>
            <w:vAlign w:val="center"/>
          </w:tcPr>
          <w:p>
            <w:pPr>
              <w:pStyle w:val="11"/>
              <w:kinsoku w:val="0"/>
              <w:overflowPunct w:val="0"/>
              <w:spacing w:line="253" w:lineRule="auto"/>
              <w:ind w:right="126"/>
              <w:rPr>
                <w:sz w:val="21"/>
              </w:rPr>
            </w:pPr>
            <w:r>
              <w:rPr>
                <w:sz w:val="21"/>
              </w:rPr>
              <w:t>330217472000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对建设单位未按建筑节能强制性标准委托设计，擅自修改节能设计文件的行政处罚</w:t>
            </w:r>
          </w:p>
        </w:tc>
        <w:tc>
          <w:tcPr>
            <w:tcW w:w="3367" w:type="dxa"/>
            <w:shd w:val="clear" w:color="auto" w:fill="auto"/>
            <w:vAlign w:val="center"/>
          </w:tcPr>
          <w:p>
            <w:pPr>
              <w:pStyle w:val="11"/>
              <w:kinsoku w:val="0"/>
              <w:overflowPunct w:val="0"/>
              <w:spacing w:line="253" w:lineRule="auto"/>
              <w:ind w:right="126"/>
              <w:jc w:val="center"/>
              <w:rPr>
                <w:sz w:val="21"/>
              </w:rPr>
            </w:pPr>
            <w:r>
              <w:rPr>
                <w:rFonts w:hint="eastAsia"/>
                <w:sz w:val="21"/>
              </w:rPr>
              <w:t>部分（降低资质等级、吊</w:t>
            </w:r>
          </w:p>
          <w:p>
            <w:pPr>
              <w:pStyle w:val="11"/>
              <w:kinsoku w:val="0"/>
              <w:overflowPunct w:val="0"/>
              <w:spacing w:before="17" w:line="253" w:lineRule="auto"/>
              <w:ind w:right="126"/>
              <w:jc w:val="center"/>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建设主管部门负责“设计单位未按民用建筑节能强制性标准进行设计，或使用列入禁止使用目录的技术、工艺、材料 和设备等”的监管，受理投诉、举报；对发现、移送的违法线索进行处理；认为需要立案查处的，将相关证据材料移送综合行政执法部门。综合行政执法部门按程序办理并将处理结果反馈建设主管部门。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280</w:t>
            </w:r>
          </w:p>
        </w:tc>
        <w:tc>
          <w:tcPr>
            <w:tcW w:w="1722" w:type="dxa"/>
            <w:shd w:val="clear" w:color="auto" w:fill="auto"/>
            <w:vAlign w:val="center"/>
          </w:tcPr>
          <w:p>
            <w:pPr>
              <w:pStyle w:val="11"/>
              <w:kinsoku w:val="0"/>
              <w:overflowPunct w:val="0"/>
              <w:spacing w:line="253" w:lineRule="auto"/>
              <w:ind w:right="126"/>
              <w:jc w:val="center"/>
              <w:rPr>
                <w:sz w:val="21"/>
              </w:rPr>
            </w:pPr>
            <w:r>
              <w:rPr>
                <w:sz w:val="21"/>
              </w:rPr>
              <w:t>330217484000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对建设单位违反建筑节能标准的行政处罚</w:t>
            </w:r>
          </w:p>
        </w:tc>
        <w:tc>
          <w:tcPr>
            <w:tcW w:w="3367" w:type="dxa"/>
            <w:shd w:val="clear" w:color="auto" w:fill="auto"/>
            <w:vAlign w:val="center"/>
          </w:tcPr>
          <w:p>
            <w:pPr>
              <w:pStyle w:val="11"/>
              <w:kinsoku w:val="0"/>
              <w:overflowPunct w:val="0"/>
              <w:spacing w:line="253" w:lineRule="auto"/>
              <w:ind w:right="126"/>
              <w:jc w:val="center"/>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建设主管部门负责“设计单位未按民用建筑节能强制性标准进行设计，或使用列入禁止使用目录的技术、工艺、材料 和设备等”的监管，受理投诉、举报；对发现、移送的违法线索进行处理；认为需要立案查处的，将相关证据材料移送综合行政执法部门。综合行政执法部门按程序办理并将处理结果反馈建设主管部门。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281</w:t>
            </w:r>
          </w:p>
        </w:tc>
        <w:tc>
          <w:tcPr>
            <w:tcW w:w="1722" w:type="dxa"/>
            <w:shd w:val="clear" w:color="auto" w:fill="auto"/>
            <w:vAlign w:val="center"/>
          </w:tcPr>
          <w:p>
            <w:pPr>
              <w:pStyle w:val="11"/>
              <w:kinsoku w:val="0"/>
              <w:overflowPunct w:val="0"/>
              <w:spacing w:line="253" w:lineRule="auto"/>
              <w:ind w:right="126"/>
              <w:rPr>
                <w:sz w:val="21"/>
              </w:rPr>
            </w:pPr>
            <w:r>
              <w:rPr>
                <w:sz w:val="21"/>
              </w:rPr>
              <w:t>330217474000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对设计单位、施工单位、监理单位违反建筑节能标准的行政处罚</w:t>
            </w:r>
          </w:p>
        </w:tc>
        <w:tc>
          <w:tcPr>
            <w:tcW w:w="3367" w:type="dxa"/>
            <w:shd w:val="clear" w:color="auto" w:fill="auto"/>
            <w:vAlign w:val="center"/>
          </w:tcPr>
          <w:p>
            <w:pPr>
              <w:pStyle w:val="11"/>
              <w:kinsoku w:val="0"/>
              <w:overflowPunct w:val="0"/>
              <w:spacing w:line="253" w:lineRule="auto"/>
              <w:ind w:right="126"/>
              <w:jc w:val="center"/>
              <w:rPr>
                <w:sz w:val="21"/>
              </w:rPr>
            </w:pPr>
            <w:r>
              <w:rPr>
                <w:rFonts w:hint="eastAsia"/>
                <w:sz w:val="21"/>
              </w:rPr>
              <w:t>部分（降低资质等级、吊</w:t>
            </w:r>
          </w:p>
          <w:p>
            <w:pPr>
              <w:pStyle w:val="11"/>
              <w:kinsoku w:val="0"/>
              <w:overflowPunct w:val="0"/>
              <w:spacing w:before="17" w:line="253" w:lineRule="auto"/>
              <w:ind w:right="126"/>
              <w:jc w:val="center"/>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282</w:t>
            </w:r>
          </w:p>
        </w:tc>
        <w:tc>
          <w:tcPr>
            <w:tcW w:w="1722" w:type="dxa"/>
            <w:shd w:val="clear" w:color="auto" w:fill="auto"/>
            <w:vAlign w:val="center"/>
          </w:tcPr>
          <w:p>
            <w:pPr>
              <w:pStyle w:val="11"/>
              <w:kinsoku w:val="0"/>
              <w:overflowPunct w:val="0"/>
              <w:spacing w:line="253" w:lineRule="auto"/>
              <w:ind w:right="126"/>
              <w:rPr>
                <w:sz w:val="21"/>
              </w:rPr>
            </w:pPr>
            <w:r>
              <w:rPr>
                <w:sz w:val="21"/>
              </w:rPr>
              <w:t>330217473000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对固定资产投资项目未依法进行节能审查或未通过节能审查开工建设或投入生产、使用的行政处罚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定资产投资项目未依法进行节能审查或未通过节能审查开工建设或投入生产、使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283</w:t>
            </w:r>
          </w:p>
        </w:tc>
        <w:tc>
          <w:tcPr>
            <w:tcW w:w="1722" w:type="dxa"/>
            <w:shd w:val="clear" w:color="auto" w:fill="auto"/>
            <w:vAlign w:val="center"/>
          </w:tcPr>
          <w:p>
            <w:pPr>
              <w:pStyle w:val="11"/>
              <w:kinsoku w:val="0"/>
              <w:overflowPunct w:val="0"/>
              <w:spacing w:line="253" w:lineRule="auto"/>
              <w:ind w:right="126"/>
              <w:rPr>
                <w:sz w:val="21"/>
              </w:rPr>
            </w:pPr>
            <w:r>
              <w:rPr>
                <w:sz w:val="21"/>
              </w:rPr>
              <w:t>330217467000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对建设单位、有关机构不负责任或弄虚作假，致使节能报告严重失实的行政处罚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有关机构不负责任或弄虚作假，致使节能报告严重失实”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284</w:t>
            </w:r>
          </w:p>
        </w:tc>
        <w:tc>
          <w:tcPr>
            <w:tcW w:w="1722" w:type="dxa"/>
            <w:shd w:val="clear" w:color="auto" w:fill="auto"/>
            <w:vAlign w:val="center"/>
          </w:tcPr>
          <w:p>
            <w:pPr>
              <w:pStyle w:val="11"/>
              <w:kinsoku w:val="0"/>
              <w:overflowPunct w:val="0"/>
              <w:spacing w:line="253" w:lineRule="auto"/>
              <w:ind w:right="126"/>
              <w:rPr>
                <w:sz w:val="21"/>
              </w:rPr>
            </w:pPr>
            <w:r>
              <w:rPr>
                <w:sz w:val="21"/>
              </w:rPr>
              <w:t>330217469000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对民用建筑项目未按规定利用可再生能源或可再生能源利用设施未与主体工程同步设计、同步施工、 同步验收的行政处罚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建设主管部门负责“民用建筑项目未按规定利用可再生能源或可再生能源利用设施未与主体工程同步设计、同步施工、 同步验收”的监管，受理投诉、举报；对发现、移送的违法线索进行处理；认为需要立案查处的，将相关证据材料移送综合行政执法部门。综合行政执法部门按程序办理并将处理结果反馈建设主管部门。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285</w:t>
            </w:r>
          </w:p>
        </w:tc>
        <w:tc>
          <w:tcPr>
            <w:tcW w:w="1722" w:type="dxa"/>
            <w:shd w:val="clear" w:color="auto" w:fill="auto"/>
            <w:vAlign w:val="center"/>
          </w:tcPr>
          <w:p>
            <w:pPr>
              <w:pStyle w:val="11"/>
              <w:kinsoku w:val="0"/>
              <w:overflowPunct w:val="0"/>
              <w:spacing w:line="253" w:lineRule="auto"/>
              <w:ind w:right="126"/>
              <w:rPr>
                <w:sz w:val="21"/>
              </w:rPr>
            </w:pPr>
            <w:r>
              <w:rPr>
                <w:sz w:val="21"/>
              </w:rPr>
              <w:t>330217871000</w:t>
            </w:r>
          </w:p>
        </w:tc>
        <w:tc>
          <w:tcPr>
            <w:tcW w:w="3294" w:type="dxa"/>
            <w:shd w:val="clear" w:color="auto" w:fill="auto"/>
            <w:vAlign w:val="center"/>
          </w:tcPr>
          <w:p>
            <w:pPr>
              <w:pStyle w:val="11"/>
              <w:kinsoku w:val="0"/>
              <w:overflowPunct w:val="0"/>
              <w:spacing w:before="57" w:line="253" w:lineRule="auto"/>
              <w:ind w:right="126"/>
              <w:jc w:val="center"/>
              <w:rPr>
                <w:sz w:val="21"/>
              </w:rPr>
            </w:pPr>
            <w:r>
              <w:rPr>
                <w:rFonts w:hint="eastAsia"/>
                <w:sz w:val="21"/>
              </w:rPr>
              <w:t>对建筑工程勘察单位、设计单位未按法律、法规和工程建设强制性标准进行勘察、设计的行政处罚</w:t>
            </w:r>
          </w:p>
        </w:tc>
        <w:tc>
          <w:tcPr>
            <w:tcW w:w="3367" w:type="dxa"/>
            <w:shd w:val="clear" w:color="auto" w:fill="auto"/>
            <w:vAlign w:val="center"/>
          </w:tcPr>
          <w:p>
            <w:pPr>
              <w:pStyle w:val="11"/>
              <w:kinsoku w:val="0"/>
              <w:overflowPunct w:val="0"/>
              <w:spacing w:before="57" w:line="253" w:lineRule="auto"/>
              <w:ind w:right="126"/>
              <w:jc w:val="center"/>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建筑工程勘察单位、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286</w:t>
            </w:r>
          </w:p>
        </w:tc>
        <w:tc>
          <w:tcPr>
            <w:tcW w:w="1722" w:type="dxa"/>
            <w:shd w:val="clear" w:color="auto" w:fill="auto"/>
            <w:vAlign w:val="center"/>
          </w:tcPr>
          <w:p>
            <w:pPr>
              <w:pStyle w:val="11"/>
              <w:kinsoku w:val="0"/>
              <w:overflowPunct w:val="0"/>
              <w:spacing w:line="253" w:lineRule="auto"/>
              <w:ind w:right="126"/>
              <w:rPr>
                <w:sz w:val="21"/>
              </w:rPr>
            </w:pPr>
            <w:r>
              <w:rPr>
                <w:sz w:val="21"/>
              </w:rPr>
              <w:t>330217637000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对采用新结构、新材料、新工艺的建设工程和特殊结构的建设工程，建设工程设计单位未在设计中提 出保障施工作业人员安全和预防生产安全事故的措施建议的行政处罚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建设主管部门负责“采用新结构、新材料、新工艺的建设工程和特殊结构的建设工程，建设工程设计单位未在设计中提 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287</w:t>
            </w:r>
          </w:p>
        </w:tc>
        <w:tc>
          <w:tcPr>
            <w:tcW w:w="1722" w:type="dxa"/>
            <w:shd w:val="clear" w:color="auto" w:fill="auto"/>
            <w:vAlign w:val="center"/>
          </w:tcPr>
          <w:p>
            <w:pPr>
              <w:pStyle w:val="11"/>
              <w:kinsoku w:val="0"/>
              <w:overflowPunct w:val="0"/>
              <w:spacing w:line="253" w:lineRule="auto"/>
              <w:ind w:right="126"/>
              <w:rPr>
                <w:sz w:val="21"/>
              </w:rPr>
            </w:pPr>
            <w:r>
              <w:rPr>
                <w:sz w:val="21"/>
              </w:rPr>
              <w:t>330217646000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对工程勘察单位未在勘察文件中说明地质条件可能造成的工程风险的行政处罚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288</w:t>
            </w:r>
          </w:p>
        </w:tc>
        <w:tc>
          <w:tcPr>
            <w:tcW w:w="1722" w:type="dxa"/>
            <w:shd w:val="clear" w:color="auto" w:fill="auto"/>
            <w:vAlign w:val="center"/>
          </w:tcPr>
          <w:p>
            <w:pPr>
              <w:pStyle w:val="11"/>
              <w:kinsoku w:val="0"/>
              <w:overflowPunct w:val="0"/>
              <w:spacing w:line="253" w:lineRule="auto"/>
              <w:ind w:right="126"/>
              <w:rPr>
                <w:sz w:val="21"/>
              </w:rPr>
            </w:pPr>
            <w:r>
              <w:rPr>
                <w:sz w:val="21"/>
              </w:rPr>
              <w:t>330217643000</w:t>
            </w:r>
          </w:p>
        </w:tc>
        <w:tc>
          <w:tcPr>
            <w:tcW w:w="3294" w:type="dxa"/>
            <w:shd w:val="clear" w:color="auto" w:fill="auto"/>
            <w:vAlign w:val="center"/>
          </w:tcPr>
          <w:p>
            <w:pPr>
              <w:pStyle w:val="11"/>
              <w:kinsoku w:val="0"/>
              <w:overflowPunct w:val="0"/>
              <w:spacing w:line="253" w:lineRule="auto"/>
              <w:ind w:right="126"/>
              <w:jc w:val="center"/>
              <w:rPr>
                <w:sz w:val="21"/>
              </w:rPr>
            </w:pPr>
            <w:r>
              <w:rPr>
                <w:rFonts w:hint="eastAsia"/>
                <w:sz w:val="21"/>
              </w:rPr>
              <w:t>对工程设计单位未在设计文件中注明涉及危大工程的重点部位和环节，未提出保障工程周边环境安全 和工程施工安全的意见的行政处罚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建设主管部门负责“工程设计单位未在设计文件中注明涉及危大工程的重点部位和环节，未提出保障工程周边环境安全 和工程施工安全的意见”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289</w:t>
            </w:r>
          </w:p>
        </w:tc>
        <w:tc>
          <w:tcPr>
            <w:tcW w:w="1722" w:type="dxa"/>
            <w:shd w:val="clear" w:color="auto" w:fill="auto"/>
            <w:vAlign w:val="center"/>
          </w:tcPr>
          <w:p>
            <w:pPr>
              <w:pStyle w:val="11"/>
              <w:kinsoku w:val="0"/>
              <w:overflowPunct w:val="0"/>
              <w:spacing w:line="253" w:lineRule="auto"/>
              <w:ind w:right="126"/>
              <w:rPr>
                <w:sz w:val="21"/>
              </w:rPr>
            </w:pPr>
            <w:r>
              <w:rPr>
                <w:sz w:val="21"/>
              </w:rPr>
              <w:t>330217A22000</w:t>
            </w:r>
          </w:p>
        </w:tc>
        <w:tc>
          <w:tcPr>
            <w:tcW w:w="3294" w:type="dxa"/>
            <w:shd w:val="clear" w:color="auto" w:fill="auto"/>
            <w:vAlign w:val="center"/>
          </w:tcPr>
          <w:p>
            <w:pPr>
              <w:pStyle w:val="11"/>
              <w:kinsoku w:val="0"/>
              <w:overflowPunct w:val="0"/>
              <w:spacing w:before="9" w:line="253" w:lineRule="auto"/>
              <w:ind w:right="126"/>
              <w:jc w:val="center"/>
              <w:rPr>
                <w:sz w:val="21"/>
              </w:rPr>
            </w:pPr>
            <w:r>
              <w:rPr>
                <w:rFonts w:hint="eastAsia"/>
                <w:sz w:val="21"/>
              </w:rPr>
              <w:t>对施工单位未对超过一定规模的危大工程专项施工方案进行专家论证的行政处罚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单位未对超过一定规模的危大工程专项施工方案进行专家论证”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290</w:t>
            </w:r>
          </w:p>
        </w:tc>
        <w:tc>
          <w:tcPr>
            <w:tcW w:w="1722" w:type="dxa"/>
            <w:shd w:val="clear" w:color="auto" w:fill="auto"/>
            <w:vAlign w:val="center"/>
          </w:tcPr>
          <w:p>
            <w:pPr>
              <w:pStyle w:val="11"/>
              <w:kinsoku w:val="0"/>
              <w:overflowPunct w:val="0"/>
              <w:spacing w:line="253" w:lineRule="auto"/>
              <w:ind w:right="126"/>
              <w:rPr>
                <w:sz w:val="21"/>
              </w:rPr>
            </w:pPr>
            <w:r>
              <w:rPr>
                <w:sz w:val="21"/>
              </w:rPr>
              <w:t>330217038000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对施工单位未根据专家论证报告对超过一定规模的危大工程专项施工方案进行修改，或未按规定重新组织专家论证的行政处罚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单位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291</w:t>
            </w:r>
          </w:p>
        </w:tc>
        <w:tc>
          <w:tcPr>
            <w:tcW w:w="1722" w:type="dxa"/>
            <w:shd w:val="clear" w:color="auto" w:fill="auto"/>
            <w:vAlign w:val="center"/>
          </w:tcPr>
          <w:p>
            <w:pPr>
              <w:pStyle w:val="11"/>
              <w:kinsoku w:val="0"/>
              <w:overflowPunct w:val="0"/>
              <w:spacing w:line="253" w:lineRule="auto"/>
              <w:ind w:right="126"/>
              <w:rPr>
                <w:sz w:val="21"/>
              </w:rPr>
            </w:pPr>
            <w:r>
              <w:rPr>
                <w:sz w:val="21"/>
              </w:rPr>
              <w:t>330217A65000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对施工单位未严格按专项施工方案组织施工或擅自修改专项施工方案的行政处罚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单位未严格按专项施工方案组织施工或擅自修改专项施工方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292</w:t>
            </w:r>
          </w:p>
        </w:tc>
        <w:tc>
          <w:tcPr>
            <w:tcW w:w="1722" w:type="dxa"/>
            <w:shd w:val="clear" w:color="auto" w:fill="auto"/>
            <w:vAlign w:val="center"/>
          </w:tcPr>
          <w:p>
            <w:pPr>
              <w:pStyle w:val="11"/>
              <w:kinsoku w:val="0"/>
              <w:overflowPunct w:val="0"/>
              <w:spacing w:line="253" w:lineRule="auto"/>
              <w:ind w:right="126"/>
              <w:rPr>
                <w:sz w:val="21"/>
              </w:rPr>
            </w:pPr>
            <w:r>
              <w:rPr>
                <w:sz w:val="21"/>
              </w:rPr>
              <w:t>330217A08000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对工程造价咨询企业跨省、自治区、直辖市承接工程造价咨询业务不备案的行政处罚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跨省、自治区、直辖市承接工程造价咨询业务不备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293</w:t>
            </w:r>
          </w:p>
        </w:tc>
        <w:tc>
          <w:tcPr>
            <w:tcW w:w="1722" w:type="dxa"/>
            <w:shd w:val="clear" w:color="auto" w:fill="auto"/>
            <w:vAlign w:val="center"/>
          </w:tcPr>
          <w:p>
            <w:pPr>
              <w:pStyle w:val="11"/>
              <w:kinsoku w:val="0"/>
              <w:overflowPunct w:val="0"/>
              <w:spacing w:line="253" w:lineRule="auto"/>
              <w:ind w:right="126"/>
              <w:rPr>
                <w:sz w:val="21"/>
              </w:rPr>
            </w:pPr>
            <w:r>
              <w:rPr>
                <w:sz w:val="21"/>
              </w:rPr>
              <w:t>330217026000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对工程造价咨询企业涂改、倒卖、出租、出借资质证书，或以其他形式非法转让资质证书的行政处罚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涂改、倒卖、出租、出借资质证书，或以其他形式非法转让资质证书”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294</w:t>
            </w:r>
          </w:p>
        </w:tc>
        <w:tc>
          <w:tcPr>
            <w:tcW w:w="1722" w:type="dxa"/>
            <w:shd w:val="clear" w:color="auto" w:fill="auto"/>
            <w:vAlign w:val="center"/>
          </w:tcPr>
          <w:p>
            <w:pPr>
              <w:pStyle w:val="11"/>
              <w:kinsoku w:val="0"/>
              <w:overflowPunct w:val="0"/>
              <w:spacing w:line="253" w:lineRule="auto"/>
              <w:ind w:right="126"/>
              <w:rPr>
                <w:sz w:val="21"/>
              </w:rPr>
            </w:pPr>
            <w:r>
              <w:rPr>
                <w:sz w:val="21"/>
              </w:rPr>
              <w:t>330217A09000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对工程造价咨询企业超越资质等级业务范围承接工程造价咨询业务的行政处罚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涂改、倒卖、出租、出借资质证书，或以其他形式非法转让资质证书”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295</w:t>
            </w:r>
          </w:p>
        </w:tc>
        <w:tc>
          <w:tcPr>
            <w:tcW w:w="1722" w:type="dxa"/>
            <w:shd w:val="clear" w:color="auto" w:fill="auto"/>
            <w:vAlign w:val="center"/>
          </w:tcPr>
          <w:p>
            <w:pPr>
              <w:pStyle w:val="11"/>
              <w:kinsoku w:val="0"/>
              <w:overflowPunct w:val="0"/>
              <w:spacing w:line="253" w:lineRule="auto"/>
              <w:ind w:right="126"/>
              <w:rPr>
                <w:sz w:val="21"/>
              </w:rPr>
            </w:pPr>
            <w:r>
              <w:rPr>
                <w:sz w:val="21"/>
              </w:rPr>
              <w:t>330217F99000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对工程造价咨询企业同时接受招标人和投标人或两个以上投标人对同一工程项目的工程造价咨询业务 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同时接受招标人和投标人或两个以上投标人对同一工程项目的工程造价咨询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296</w:t>
            </w:r>
          </w:p>
        </w:tc>
        <w:tc>
          <w:tcPr>
            <w:tcW w:w="1722" w:type="dxa"/>
            <w:shd w:val="clear" w:color="auto" w:fill="auto"/>
            <w:vAlign w:val="center"/>
          </w:tcPr>
          <w:p>
            <w:pPr>
              <w:pStyle w:val="11"/>
              <w:kinsoku w:val="0"/>
              <w:overflowPunct w:val="0"/>
              <w:spacing w:line="253" w:lineRule="auto"/>
              <w:ind w:right="126"/>
              <w:rPr>
                <w:sz w:val="21"/>
              </w:rPr>
            </w:pPr>
            <w:r>
              <w:rPr>
                <w:sz w:val="21"/>
              </w:rPr>
              <w:t>330217F98000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对工程造价咨询企业以给予回扣、恶意压低收费等方式进行不正当竞争的行政处罚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以给予回扣、恶意压低收费等方式进行不正当竞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297</w:t>
            </w:r>
          </w:p>
        </w:tc>
        <w:tc>
          <w:tcPr>
            <w:tcW w:w="1722" w:type="dxa"/>
            <w:shd w:val="clear" w:color="auto" w:fill="auto"/>
            <w:vAlign w:val="center"/>
          </w:tcPr>
          <w:p>
            <w:pPr>
              <w:pStyle w:val="11"/>
              <w:kinsoku w:val="0"/>
              <w:overflowPunct w:val="0"/>
              <w:spacing w:line="253" w:lineRule="auto"/>
              <w:ind w:right="126"/>
              <w:rPr>
                <w:sz w:val="21"/>
              </w:rPr>
            </w:pPr>
            <w:r>
              <w:rPr>
                <w:sz w:val="21"/>
              </w:rPr>
              <w:t>330217031000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对工程造价咨询企业转包承接的工程造价咨询业务的行政处罚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造价咨询企业转包承接的工程造价咨询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298</w:t>
            </w:r>
          </w:p>
        </w:tc>
        <w:tc>
          <w:tcPr>
            <w:tcW w:w="1722" w:type="dxa"/>
            <w:shd w:val="clear" w:color="auto" w:fill="auto"/>
            <w:vAlign w:val="center"/>
          </w:tcPr>
          <w:p>
            <w:pPr>
              <w:pStyle w:val="11"/>
              <w:kinsoku w:val="0"/>
              <w:overflowPunct w:val="0"/>
              <w:spacing w:line="253" w:lineRule="auto"/>
              <w:ind w:right="126"/>
              <w:rPr>
                <w:sz w:val="21"/>
              </w:rPr>
            </w:pPr>
            <w:r>
              <w:rPr>
                <w:sz w:val="21"/>
              </w:rPr>
              <w:t>330217668000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对建筑工程造价咨询企业使用本企业以外人员的执业印章或专用章，故意抬高或压低工程造价，伪造 造价数据或出具虚假造价咨询成果文件的行政处罚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建设主管部门负责“建筑工程造价咨询企业使用本企业以外人员的执业印章或专用章，故意抬高或压低工程造价，伪造 造价数据或出具虚假造价咨询成果文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299</w:t>
            </w:r>
          </w:p>
        </w:tc>
        <w:tc>
          <w:tcPr>
            <w:tcW w:w="1722" w:type="dxa"/>
            <w:shd w:val="clear" w:color="auto" w:fill="auto"/>
            <w:vAlign w:val="center"/>
          </w:tcPr>
          <w:p>
            <w:pPr>
              <w:pStyle w:val="11"/>
              <w:kinsoku w:val="0"/>
              <w:overflowPunct w:val="0"/>
              <w:spacing w:line="253" w:lineRule="auto"/>
              <w:ind w:right="126"/>
              <w:rPr>
                <w:sz w:val="21"/>
              </w:rPr>
            </w:pPr>
            <w:r>
              <w:rPr>
                <w:sz w:val="21"/>
              </w:rPr>
              <w:t>330217684000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对造价工程师未经注册而以注册造价工程师名义从事造价活动的行政处罚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300</w:t>
            </w:r>
          </w:p>
        </w:tc>
        <w:tc>
          <w:tcPr>
            <w:tcW w:w="1722" w:type="dxa"/>
            <w:shd w:val="clear" w:color="auto" w:fill="auto"/>
            <w:vAlign w:val="center"/>
          </w:tcPr>
          <w:p>
            <w:pPr>
              <w:pStyle w:val="11"/>
              <w:kinsoku w:val="0"/>
              <w:overflowPunct w:val="0"/>
              <w:spacing w:line="253" w:lineRule="auto"/>
              <w:ind w:right="126"/>
              <w:rPr>
                <w:sz w:val="21"/>
              </w:rPr>
            </w:pPr>
            <w:r>
              <w:rPr>
                <w:sz w:val="21"/>
              </w:rPr>
              <w:t>330217685000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对造价工程师未办理变更注册而继续执业的行政处罚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造价工程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301</w:t>
            </w:r>
          </w:p>
        </w:tc>
        <w:tc>
          <w:tcPr>
            <w:tcW w:w="1722" w:type="dxa"/>
            <w:shd w:val="clear" w:color="auto" w:fill="auto"/>
            <w:vAlign w:val="center"/>
          </w:tcPr>
          <w:p>
            <w:pPr>
              <w:pStyle w:val="11"/>
              <w:kinsoku w:val="0"/>
              <w:overflowPunct w:val="0"/>
              <w:spacing w:line="253" w:lineRule="auto"/>
              <w:ind w:right="126"/>
              <w:rPr>
                <w:sz w:val="21"/>
              </w:rPr>
            </w:pPr>
            <w:r>
              <w:rPr>
                <w:sz w:val="21"/>
              </w:rPr>
              <w:t>330217107000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对造价工程师有不履行注册造价工程师义务等的行政处罚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造价工程师有不履行注册造价工程师义务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302</w:t>
            </w:r>
          </w:p>
        </w:tc>
        <w:tc>
          <w:tcPr>
            <w:tcW w:w="1722" w:type="dxa"/>
            <w:shd w:val="clear" w:color="auto" w:fill="auto"/>
            <w:vAlign w:val="center"/>
          </w:tcPr>
          <w:p>
            <w:pPr>
              <w:pStyle w:val="11"/>
              <w:kinsoku w:val="0"/>
              <w:overflowPunct w:val="0"/>
              <w:spacing w:line="253" w:lineRule="auto"/>
              <w:ind w:right="126"/>
              <w:rPr>
                <w:sz w:val="21"/>
              </w:rPr>
            </w:pPr>
            <w:r>
              <w:rPr>
                <w:sz w:val="21"/>
              </w:rPr>
              <w:t>330217686000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对注册造价工程师或其聘用单位未按要求提供造价工程师信用档案信息的行政处罚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注册造价工程师或其聘用单位未按要求提供造价工程师信用档案信息”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303</w:t>
            </w:r>
          </w:p>
        </w:tc>
        <w:tc>
          <w:tcPr>
            <w:tcW w:w="1722" w:type="dxa"/>
            <w:shd w:val="clear" w:color="auto" w:fill="auto"/>
            <w:vAlign w:val="center"/>
          </w:tcPr>
          <w:p>
            <w:pPr>
              <w:pStyle w:val="11"/>
              <w:kinsoku w:val="0"/>
              <w:overflowPunct w:val="0"/>
              <w:spacing w:line="253" w:lineRule="auto"/>
              <w:ind w:right="126"/>
              <w:rPr>
                <w:sz w:val="21"/>
              </w:rPr>
            </w:pPr>
            <w:r>
              <w:rPr>
                <w:sz w:val="21"/>
              </w:rPr>
              <w:t>330217A61000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对生活垃圾收集、运输单位使用不符合规定要求的车辆、船舶的行政处罚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生活垃圾收集、运输单位使用不符合规定要求的车辆、船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304</w:t>
            </w:r>
          </w:p>
        </w:tc>
        <w:tc>
          <w:tcPr>
            <w:tcW w:w="1722" w:type="dxa"/>
            <w:shd w:val="clear" w:color="auto" w:fill="auto"/>
            <w:vAlign w:val="center"/>
          </w:tcPr>
          <w:p>
            <w:pPr>
              <w:pStyle w:val="11"/>
              <w:kinsoku w:val="0"/>
              <w:overflowPunct w:val="0"/>
              <w:spacing w:line="253" w:lineRule="auto"/>
              <w:ind w:right="126"/>
              <w:rPr>
                <w:sz w:val="21"/>
              </w:rPr>
            </w:pPr>
            <w:r>
              <w:rPr>
                <w:sz w:val="21"/>
              </w:rPr>
              <w:t>330217A60000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对生活垃圾收集、运输单位未按规定的频次和时间将生活垃圾运输至规定地点的行政处罚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生活垃圾收集、运输单位未按规定的频次和时间将生活垃圾运输至规定地点”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305</w:t>
            </w:r>
          </w:p>
        </w:tc>
        <w:tc>
          <w:tcPr>
            <w:tcW w:w="1722" w:type="dxa"/>
            <w:shd w:val="clear" w:color="auto" w:fill="auto"/>
            <w:vAlign w:val="center"/>
          </w:tcPr>
          <w:p>
            <w:pPr>
              <w:pStyle w:val="11"/>
              <w:kinsoku w:val="0"/>
              <w:overflowPunct w:val="0"/>
              <w:spacing w:line="253" w:lineRule="auto"/>
              <w:ind w:right="126"/>
              <w:rPr>
                <w:sz w:val="21"/>
              </w:rPr>
            </w:pPr>
            <w:r>
              <w:rPr>
                <w:sz w:val="21"/>
              </w:rPr>
              <w:t>330217G25000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对建设单位未安装建筑用能分项计量及数据采集传输装置的行政处罚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安装建筑用能分项计量及数据采集传输装置”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306</w:t>
            </w:r>
          </w:p>
        </w:tc>
        <w:tc>
          <w:tcPr>
            <w:tcW w:w="1722" w:type="dxa"/>
            <w:shd w:val="clear" w:color="auto" w:fill="auto"/>
            <w:vAlign w:val="center"/>
          </w:tcPr>
          <w:p>
            <w:pPr>
              <w:pStyle w:val="11"/>
              <w:kinsoku w:val="0"/>
              <w:overflowPunct w:val="0"/>
              <w:spacing w:line="253" w:lineRule="auto"/>
              <w:ind w:right="126"/>
              <w:rPr>
                <w:sz w:val="21"/>
              </w:rPr>
            </w:pPr>
            <w:r>
              <w:rPr>
                <w:sz w:val="21"/>
              </w:rPr>
              <w:t>330217G26000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对建设单位未对民用建筑围护结构、节能和节水设施设备等是否符合施工图设计文件要求和绿色建筑 强制性标准进行查验的行政处罚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建设主管部门负责“建设单位未对民用建筑围护结构、节能和节水设施设备等是否符合施工图设计文件要求和绿色建筑 强制性标准进行查验”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307</w:t>
            </w:r>
          </w:p>
        </w:tc>
        <w:tc>
          <w:tcPr>
            <w:tcW w:w="1722" w:type="dxa"/>
            <w:shd w:val="clear" w:color="auto" w:fill="auto"/>
            <w:vAlign w:val="center"/>
          </w:tcPr>
          <w:p>
            <w:pPr>
              <w:pStyle w:val="11"/>
              <w:kinsoku w:val="0"/>
              <w:overflowPunct w:val="0"/>
              <w:spacing w:line="253" w:lineRule="auto"/>
              <w:ind w:right="126"/>
              <w:rPr>
                <w:sz w:val="21"/>
              </w:rPr>
            </w:pPr>
            <w:r>
              <w:rPr>
                <w:sz w:val="21"/>
              </w:rPr>
              <w:t>330217642000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对民用建筑围护结构、节能和节水设施设备等不符合施工图设计文件要求或绿色建筑强制性标准，建设单位通过竣工验收的行政处罚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民用建筑围护结构、节能和节水设施设备等不符合施工图设计文件要求或绿色建筑强制性标准，建设单位通过竣工验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308</w:t>
            </w:r>
          </w:p>
        </w:tc>
        <w:tc>
          <w:tcPr>
            <w:tcW w:w="1722" w:type="dxa"/>
            <w:shd w:val="clear" w:color="auto" w:fill="auto"/>
            <w:vAlign w:val="center"/>
          </w:tcPr>
          <w:p>
            <w:pPr>
              <w:pStyle w:val="11"/>
              <w:kinsoku w:val="0"/>
              <w:overflowPunct w:val="0"/>
              <w:spacing w:line="253" w:lineRule="auto"/>
              <w:ind w:right="126"/>
              <w:rPr>
                <w:sz w:val="21"/>
              </w:rPr>
            </w:pPr>
            <w:r>
              <w:rPr>
                <w:sz w:val="21"/>
              </w:rPr>
              <w:t>330217089000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对建设单位未进行建筑能效测评或测评结果不合格通过竣工验收的行政处罚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进行建筑能效测评或测评结果不合格通过竣工验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309</w:t>
            </w:r>
          </w:p>
        </w:tc>
        <w:tc>
          <w:tcPr>
            <w:tcW w:w="1722" w:type="dxa"/>
            <w:shd w:val="clear" w:color="auto" w:fill="auto"/>
            <w:vAlign w:val="center"/>
          </w:tcPr>
          <w:p>
            <w:pPr>
              <w:pStyle w:val="11"/>
              <w:kinsoku w:val="0"/>
              <w:overflowPunct w:val="0"/>
              <w:spacing w:line="253" w:lineRule="auto"/>
              <w:ind w:right="126"/>
              <w:rPr>
                <w:sz w:val="21"/>
              </w:rPr>
            </w:pPr>
            <w:r>
              <w:rPr>
                <w:sz w:val="21"/>
              </w:rPr>
              <w:t>330217G27000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对民用建筑节能评估机构或建设单位出具虚假或严重失实的建筑能效测评报告的行政处罚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民用建筑节能评估机构或建设单位出具虚假或严重失实的建筑能效测评报告”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310</w:t>
            </w:r>
          </w:p>
        </w:tc>
        <w:tc>
          <w:tcPr>
            <w:tcW w:w="1722" w:type="dxa"/>
            <w:shd w:val="clear" w:color="auto" w:fill="auto"/>
            <w:vAlign w:val="center"/>
          </w:tcPr>
          <w:p>
            <w:pPr>
              <w:pStyle w:val="11"/>
              <w:kinsoku w:val="0"/>
              <w:overflowPunct w:val="0"/>
              <w:spacing w:line="253" w:lineRule="auto"/>
              <w:ind w:right="126"/>
              <w:rPr>
                <w:sz w:val="21"/>
              </w:rPr>
            </w:pPr>
            <w:r>
              <w:rPr>
                <w:sz w:val="21"/>
              </w:rPr>
              <w:t>330217G28000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对房地产开发企业在商品房销售合同、商品房质量保证书、商品房使用说明书中未载明所销售房屋的 绿色建筑等级、相应技术措施，或节能、节水工程 和设施设备的保修期限、保护要求等内容的行政处罚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建设主管部门负责“房地产开发企业在商品房销售合同、商品房质量保证书、商品房使用说明书中未载明所销售房屋的 绿色建筑等级、相应技术措施，或节能、节水工程 和设施设备的保修期限、保护要求等内容”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311</w:t>
            </w:r>
          </w:p>
        </w:tc>
        <w:tc>
          <w:tcPr>
            <w:tcW w:w="1722" w:type="dxa"/>
            <w:shd w:val="clear" w:color="auto" w:fill="auto"/>
            <w:vAlign w:val="center"/>
          </w:tcPr>
          <w:p>
            <w:pPr>
              <w:pStyle w:val="11"/>
              <w:kinsoku w:val="0"/>
              <w:overflowPunct w:val="0"/>
              <w:spacing w:line="253" w:lineRule="auto"/>
              <w:ind w:right="126"/>
              <w:rPr>
                <w:sz w:val="21"/>
              </w:rPr>
            </w:pPr>
            <w:r>
              <w:rPr>
                <w:sz w:val="21"/>
              </w:rPr>
              <w:t>330217G29000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对公共建筑所有权人、使用人未将建筑用能分项计量及数据采集传输装置接入公共建筑运行能耗监管信息平台，或未能保证该装置运行正常的行政处罚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公共建筑所有权人、使用人未将建筑用能分项计量及数据采集传输装置接入公共建筑运行能耗监管信息平台，或未能保证该装置运行正常”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312</w:t>
            </w:r>
          </w:p>
        </w:tc>
        <w:tc>
          <w:tcPr>
            <w:tcW w:w="1722" w:type="dxa"/>
            <w:shd w:val="clear" w:color="auto" w:fill="auto"/>
            <w:vAlign w:val="center"/>
          </w:tcPr>
          <w:p>
            <w:pPr>
              <w:pStyle w:val="11"/>
              <w:kinsoku w:val="0"/>
              <w:overflowPunct w:val="0"/>
              <w:spacing w:line="253" w:lineRule="auto"/>
              <w:ind w:right="126"/>
              <w:rPr>
                <w:sz w:val="21"/>
              </w:rPr>
            </w:pPr>
            <w:r>
              <w:rPr>
                <w:sz w:val="21"/>
              </w:rPr>
              <w:t>330217G30000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对建设单位明示或暗示勘察、设计、施工等单位和从业人员违反抗震设防强制性标准，降低工程抗震性能的行政处罚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明示或暗示勘察、设计、施工等单位和从业人员违反抗震设防强制性标准，降低工程抗震性能”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313</w:t>
            </w:r>
          </w:p>
        </w:tc>
        <w:tc>
          <w:tcPr>
            <w:tcW w:w="1722" w:type="dxa"/>
            <w:shd w:val="clear" w:color="auto" w:fill="auto"/>
            <w:vAlign w:val="center"/>
          </w:tcPr>
          <w:p>
            <w:pPr>
              <w:pStyle w:val="11"/>
              <w:kinsoku w:val="0"/>
              <w:overflowPunct w:val="0"/>
              <w:spacing w:line="253" w:lineRule="auto"/>
              <w:ind w:right="126"/>
              <w:rPr>
                <w:sz w:val="21"/>
              </w:rPr>
            </w:pPr>
            <w:r>
              <w:rPr>
                <w:sz w:val="21"/>
              </w:rPr>
              <w:t>330217G31000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对建设单位未经超限高层建筑工程抗震设防审批进行施工的行政处罚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经超限高层建筑工程抗震设防审批进行施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314</w:t>
            </w:r>
          </w:p>
        </w:tc>
        <w:tc>
          <w:tcPr>
            <w:tcW w:w="1722" w:type="dxa"/>
            <w:shd w:val="clear" w:color="auto" w:fill="auto"/>
            <w:vAlign w:val="center"/>
          </w:tcPr>
          <w:p>
            <w:pPr>
              <w:pStyle w:val="11"/>
              <w:kinsoku w:val="0"/>
              <w:overflowPunct w:val="0"/>
              <w:spacing w:line="253" w:lineRule="auto"/>
              <w:ind w:right="126"/>
              <w:rPr>
                <w:sz w:val="21"/>
              </w:rPr>
            </w:pPr>
            <w:r>
              <w:rPr>
                <w:sz w:val="21"/>
              </w:rPr>
              <w:t>330217G32000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对建设单位未组织勘察、设计、施工、工程监理单位建立隔震减震工程质量可追溯制度的，或未对隔 震减震装置采购、勘察、设计、进场检测、安装施 工、竣工验收等全过程的信息资料进行采集和存储， 并纳入建设项目档案的行政处罚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建设主管部门负责“建设单位未组织勘察、设计、施工、工程监理单位建立隔震减震工程质量可追溯制度的，或未对隔 震减震装置采购、勘察、设计、进场检测、安装施 工、竣工验收等全过程的信息资料进行采集和存储， 并纳入建设项目档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315</w:t>
            </w:r>
          </w:p>
        </w:tc>
        <w:tc>
          <w:tcPr>
            <w:tcW w:w="1722" w:type="dxa"/>
            <w:shd w:val="clear" w:color="auto" w:fill="auto"/>
            <w:vAlign w:val="center"/>
          </w:tcPr>
          <w:p>
            <w:pPr>
              <w:pStyle w:val="11"/>
              <w:kinsoku w:val="0"/>
              <w:overflowPunct w:val="0"/>
              <w:spacing w:line="253" w:lineRule="auto"/>
              <w:ind w:right="126"/>
              <w:rPr>
                <w:sz w:val="21"/>
              </w:rPr>
            </w:pPr>
            <w:r>
              <w:rPr>
                <w:sz w:val="21"/>
              </w:rPr>
              <w:t>330217G33000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对设计单位未按超限高层建筑工程抗震设防审批意见进行施工图设计的行政处罚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设计单位未按超限高层建筑工程抗震设防审批意见进行施工图设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316</w:t>
            </w:r>
          </w:p>
        </w:tc>
        <w:tc>
          <w:tcPr>
            <w:tcW w:w="1722" w:type="dxa"/>
            <w:shd w:val="clear" w:color="auto" w:fill="auto"/>
            <w:vAlign w:val="center"/>
          </w:tcPr>
          <w:p>
            <w:pPr>
              <w:pStyle w:val="11"/>
              <w:kinsoku w:val="0"/>
              <w:overflowPunct w:val="0"/>
              <w:spacing w:line="253" w:lineRule="auto"/>
              <w:ind w:right="126"/>
              <w:rPr>
                <w:sz w:val="21"/>
              </w:rPr>
            </w:pPr>
            <w:r>
              <w:rPr>
                <w:sz w:val="21"/>
              </w:rPr>
              <w:t>330217094000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对设计单位未在初步设计阶段将建设工程抗震设防专篇作为设计文件组成部分的行政处罚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设计单位未在初步设计阶段将建设工程抗震设防专篇作为设计文件组成部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317</w:t>
            </w:r>
          </w:p>
        </w:tc>
        <w:tc>
          <w:tcPr>
            <w:tcW w:w="1722" w:type="dxa"/>
            <w:shd w:val="clear" w:color="auto" w:fill="auto"/>
            <w:vAlign w:val="center"/>
          </w:tcPr>
          <w:p>
            <w:pPr>
              <w:pStyle w:val="11"/>
              <w:kinsoku w:val="0"/>
              <w:overflowPunct w:val="0"/>
              <w:spacing w:line="253" w:lineRule="auto"/>
              <w:ind w:right="126"/>
              <w:rPr>
                <w:sz w:val="21"/>
              </w:rPr>
            </w:pPr>
            <w:r>
              <w:rPr>
                <w:sz w:val="21"/>
              </w:rPr>
              <w:t>330217061000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对设计单位未按抗震设防强制性标准进行设计的行政处罚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设计单位未按抗震设防强制性标准进行设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318</w:t>
            </w:r>
          </w:p>
        </w:tc>
        <w:tc>
          <w:tcPr>
            <w:tcW w:w="1722" w:type="dxa"/>
            <w:shd w:val="clear" w:color="auto" w:fill="auto"/>
            <w:vAlign w:val="center"/>
          </w:tcPr>
          <w:p>
            <w:pPr>
              <w:pStyle w:val="11"/>
              <w:kinsoku w:val="0"/>
              <w:overflowPunct w:val="0"/>
              <w:spacing w:line="253" w:lineRule="auto"/>
              <w:ind w:right="126"/>
              <w:rPr>
                <w:sz w:val="21"/>
              </w:rPr>
            </w:pPr>
            <w:r>
              <w:rPr>
                <w:sz w:val="21"/>
              </w:rPr>
              <w:t>330217G34000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对施工单位在施工中未按抗震设防强制性标准进行施工的行政处罚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施工单位在施工中未按抗震设防强制性标准进行施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319</w:t>
            </w:r>
          </w:p>
        </w:tc>
        <w:tc>
          <w:tcPr>
            <w:tcW w:w="1722" w:type="dxa"/>
            <w:shd w:val="clear" w:color="auto" w:fill="auto"/>
            <w:vAlign w:val="center"/>
          </w:tcPr>
          <w:p>
            <w:pPr>
              <w:pStyle w:val="11"/>
              <w:kinsoku w:val="0"/>
              <w:overflowPunct w:val="0"/>
              <w:spacing w:line="253" w:lineRule="auto"/>
              <w:ind w:right="126"/>
              <w:rPr>
                <w:sz w:val="21"/>
              </w:rPr>
            </w:pPr>
            <w:r>
              <w:rPr>
                <w:sz w:val="21"/>
              </w:rPr>
              <w:t>330217G35000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对施工单位未对隔震减震装置取样送检或使用不合格隔震减震装置的行政处罚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施工单位未对隔震减震装置取样送检或使用不合格隔震减震装置”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320</w:t>
            </w:r>
          </w:p>
        </w:tc>
        <w:tc>
          <w:tcPr>
            <w:tcW w:w="1722" w:type="dxa"/>
            <w:shd w:val="clear" w:color="auto" w:fill="auto"/>
            <w:vAlign w:val="center"/>
          </w:tcPr>
          <w:p>
            <w:pPr>
              <w:pStyle w:val="11"/>
              <w:kinsoku w:val="0"/>
              <w:overflowPunct w:val="0"/>
              <w:spacing w:line="253" w:lineRule="auto"/>
              <w:ind w:right="126"/>
              <w:rPr>
                <w:sz w:val="21"/>
              </w:rPr>
            </w:pPr>
            <w:r>
              <w:rPr>
                <w:sz w:val="21"/>
              </w:rPr>
              <w:t>330217G37000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对工程质量检测机构未建立建设工程过程数据和结果数据、检测影像资料及检测报告记录与留存制度 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部分（吊销资质证书除外）</w:t>
            </w:r>
          </w:p>
        </w:tc>
        <w:tc>
          <w:tcPr>
            <w:tcW w:w="4429" w:type="dxa"/>
            <w:shd w:val="clear" w:color="auto" w:fill="auto"/>
          </w:tcPr>
          <w:p>
            <w:pPr>
              <w:spacing w:line="253" w:lineRule="auto"/>
              <w:ind w:right="126"/>
            </w:pPr>
            <w:r>
              <w:rPr>
                <w:rFonts w:hint="eastAsia"/>
              </w:rPr>
              <w:t>建设主管部门负责“工程质量检测机构未建立建设工程过程数据和结果数据、检测影像资料及检测报告记录与留存制度”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321</w:t>
            </w:r>
          </w:p>
        </w:tc>
        <w:tc>
          <w:tcPr>
            <w:tcW w:w="1722" w:type="dxa"/>
            <w:shd w:val="clear" w:color="auto" w:fill="auto"/>
            <w:vAlign w:val="center"/>
          </w:tcPr>
          <w:p>
            <w:pPr>
              <w:pStyle w:val="11"/>
              <w:kinsoku w:val="0"/>
              <w:overflowPunct w:val="0"/>
              <w:spacing w:line="253" w:lineRule="auto"/>
              <w:ind w:right="126"/>
              <w:rPr>
                <w:sz w:val="21"/>
              </w:rPr>
            </w:pPr>
            <w:r>
              <w:rPr>
                <w:sz w:val="21"/>
              </w:rPr>
              <w:t>330217G38000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对工程质量检测机构出具虚假的检测数据或检测报告的行政处罚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销资质证书、禁止从业除 外）</w:t>
            </w:r>
          </w:p>
        </w:tc>
        <w:tc>
          <w:tcPr>
            <w:tcW w:w="4429" w:type="dxa"/>
            <w:shd w:val="clear" w:color="auto" w:fill="auto"/>
          </w:tcPr>
          <w:p>
            <w:pPr>
              <w:spacing w:line="253" w:lineRule="auto"/>
              <w:ind w:right="126"/>
            </w:pPr>
            <w:r>
              <w:rPr>
                <w:rFonts w:hint="eastAsia"/>
              </w:rPr>
              <w:t>建设主管部门负责“工程质量检测机构出具虚假的检测数据或检测报告”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322</w:t>
            </w:r>
          </w:p>
        </w:tc>
        <w:tc>
          <w:tcPr>
            <w:tcW w:w="1722" w:type="dxa"/>
            <w:shd w:val="clear" w:color="auto" w:fill="auto"/>
            <w:vAlign w:val="center"/>
          </w:tcPr>
          <w:p>
            <w:pPr>
              <w:pStyle w:val="11"/>
              <w:kinsoku w:val="0"/>
              <w:overflowPunct w:val="0"/>
              <w:spacing w:line="253" w:lineRule="auto"/>
              <w:ind w:right="126"/>
              <w:rPr>
                <w:sz w:val="21"/>
              </w:rPr>
            </w:pPr>
            <w:r>
              <w:rPr>
                <w:sz w:val="21"/>
              </w:rPr>
              <w:t>330217G39000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对抗震性能鉴定机构未按抗震设防强制性标准进行抗震性能鉴定的行政处罚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抗震性能鉴定机构未按抗震设防强制性标准进行抗震性能鉴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323</w:t>
            </w:r>
          </w:p>
        </w:tc>
        <w:tc>
          <w:tcPr>
            <w:tcW w:w="1722" w:type="dxa"/>
            <w:shd w:val="clear" w:color="auto" w:fill="auto"/>
            <w:vAlign w:val="center"/>
          </w:tcPr>
          <w:p>
            <w:pPr>
              <w:pStyle w:val="11"/>
              <w:kinsoku w:val="0"/>
              <w:overflowPunct w:val="0"/>
              <w:spacing w:line="253" w:lineRule="auto"/>
              <w:ind w:right="126"/>
              <w:rPr>
                <w:sz w:val="21"/>
              </w:rPr>
            </w:pPr>
            <w:r>
              <w:rPr>
                <w:sz w:val="21"/>
              </w:rPr>
              <w:t>330217G40000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对抗震性能鉴定机构出具虚假鉴定结果的行政处罚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部分（吊销执业资格证书</w:t>
            </w:r>
          </w:p>
          <w:p>
            <w:pPr>
              <w:pStyle w:val="11"/>
              <w:kinsoku w:val="0"/>
              <w:overflowPunct w:val="0"/>
              <w:spacing w:before="17" w:line="253" w:lineRule="auto"/>
              <w:ind w:right="126"/>
              <w:rPr>
                <w:sz w:val="21"/>
              </w:rPr>
            </w:pPr>
            <w:r>
              <w:rPr>
                <w:rFonts w:hint="eastAsia"/>
                <w:sz w:val="21"/>
              </w:rPr>
              <w:t>除外）</w:t>
            </w:r>
          </w:p>
        </w:tc>
        <w:tc>
          <w:tcPr>
            <w:tcW w:w="4429" w:type="dxa"/>
            <w:shd w:val="clear" w:color="auto" w:fill="auto"/>
          </w:tcPr>
          <w:p>
            <w:pPr>
              <w:spacing w:line="253" w:lineRule="auto"/>
              <w:ind w:right="126"/>
            </w:pPr>
            <w:r>
              <w:rPr>
                <w:rFonts w:hint="eastAsia"/>
              </w:rPr>
              <w:t>建设主管部门负责“抗震性能鉴定机构出具虚假鉴定结果”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324</w:t>
            </w:r>
          </w:p>
        </w:tc>
        <w:tc>
          <w:tcPr>
            <w:tcW w:w="1722" w:type="dxa"/>
            <w:shd w:val="clear" w:color="auto" w:fill="auto"/>
            <w:vAlign w:val="center"/>
          </w:tcPr>
          <w:p>
            <w:pPr>
              <w:pStyle w:val="11"/>
              <w:kinsoku w:val="0"/>
              <w:overflowPunct w:val="0"/>
              <w:spacing w:line="253" w:lineRule="auto"/>
              <w:ind w:right="126"/>
              <w:rPr>
                <w:sz w:val="21"/>
              </w:rPr>
            </w:pPr>
            <w:r>
              <w:rPr>
                <w:sz w:val="21"/>
              </w:rPr>
              <w:t>330217076001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对建设工程勘察、设计单位超越其资质等级许可的范围或以其他建设工程勘察、设计单位的名义承揽 建设工程勘察、设计业务的行政处罚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建设主管部门负责“建设工程勘察、设计单位超越其资质等级许可的范围或以其他建设工程勘察、设计单位的名义承揽 建设工程勘察、设计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325</w:t>
            </w:r>
          </w:p>
        </w:tc>
        <w:tc>
          <w:tcPr>
            <w:tcW w:w="1722" w:type="dxa"/>
            <w:shd w:val="clear" w:color="auto" w:fill="auto"/>
            <w:vAlign w:val="center"/>
          </w:tcPr>
          <w:p>
            <w:pPr>
              <w:pStyle w:val="11"/>
              <w:kinsoku w:val="0"/>
              <w:overflowPunct w:val="0"/>
              <w:spacing w:line="253" w:lineRule="auto"/>
              <w:ind w:right="126"/>
              <w:rPr>
                <w:sz w:val="21"/>
              </w:rPr>
            </w:pPr>
            <w:r>
              <w:rPr>
                <w:sz w:val="21"/>
              </w:rPr>
              <w:t>330217665000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对未经注册擅自以注册建设工程勘察、设计人员的名义从事建设工程勘察、设计活动的行政处罚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经注册擅自以注册建设工程勘察、设计人员的名义从事建设工程勘察、设计活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326</w:t>
            </w:r>
          </w:p>
        </w:tc>
        <w:tc>
          <w:tcPr>
            <w:tcW w:w="1722" w:type="dxa"/>
            <w:shd w:val="clear" w:color="auto" w:fill="auto"/>
            <w:vAlign w:val="center"/>
          </w:tcPr>
          <w:p>
            <w:pPr>
              <w:pStyle w:val="11"/>
              <w:kinsoku w:val="0"/>
              <w:overflowPunct w:val="0"/>
              <w:spacing w:line="253" w:lineRule="auto"/>
              <w:ind w:right="126"/>
              <w:rPr>
                <w:sz w:val="21"/>
              </w:rPr>
            </w:pPr>
            <w:r>
              <w:rPr>
                <w:sz w:val="21"/>
              </w:rPr>
              <w:t>330217059000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对建筑工程勘察、设计注册执业人员和其他专业技术人员未受聘于一个建筑工程勘察、设计单位或同 时受聘于两个以上建筑工程勘察、设计单位，从事 建筑工程勘察、设计活动的行政处罚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部分（吊销资质证书除外）</w:t>
            </w:r>
          </w:p>
        </w:tc>
        <w:tc>
          <w:tcPr>
            <w:tcW w:w="4429" w:type="dxa"/>
            <w:shd w:val="clear" w:color="auto" w:fill="auto"/>
          </w:tcPr>
          <w:p>
            <w:pPr>
              <w:spacing w:line="253" w:lineRule="auto"/>
              <w:ind w:right="126"/>
            </w:pPr>
            <w:r>
              <w:rPr>
                <w:rFonts w:hint="eastAsia"/>
              </w:rPr>
              <w:t>建设主管部门负责“建筑工程勘察、设计注册执业人员和其他专业技术人员未受聘于一个建筑工程勘察、设计单位或同 时受聘于两个以上建筑工程勘察、设计单位，从事 建筑工程勘察、设计活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327</w:t>
            </w:r>
          </w:p>
        </w:tc>
        <w:tc>
          <w:tcPr>
            <w:tcW w:w="1722" w:type="dxa"/>
            <w:shd w:val="clear" w:color="auto" w:fill="auto"/>
            <w:vAlign w:val="center"/>
          </w:tcPr>
          <w:p>
            <w:pPr>
              <w:pStyle w:val="11"/>
              <w:kinsoku w:val="0"/>
              <w:overflowPunct w:val="0"/>
              <w:spacing w:line="253" w:lineRule="auto"/>
              <w:ind w:right="126"/>
              <w:rPr>
                <w:sz w:val="21"/>
              </w:rPr>
            </w:pPr>
            <w:r>
              <w:rPr>
                <w:sz w:val="21"/>
              </w:rPr>
              <w:t>330217041000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对发包方将建筑工程勘察、设计业务发包给不具有相应资质等级的建筑工程勘察、设计单位的行政处罚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发包方将建筑工程勘察、设计业务发包给不具有相应资质等级的建筑工程勘察、设计单位”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328</w:t>
            </w:r>
          </w:p>
        </w:tc>
        <w:tc>
          <w:tcPr>
            <w:tcW w:w="1722" w:type="dxa"/>
            <w:shd w:val="clear" w:color="auto" w:fill="auto"/>
            <w:vAlign w:val="center"/>
          </w:tcPr>
          <w:p>
            <w:pPr>
              <w:pStyle w:val="11"/>
              <w:kinsoku w:val="0"/>
              <w:overflowPunct w:val="0"/>
              <w:spacing w:line="253" w:lineRule="auto"/>
              <w:ind w:right="126"/>
              <w:rPr>
                <w:sz w:val="21"/>
              </w:rPr>
            </w:pPr>
            <w:r>
              <w:rPr>
                <w:sz w:val="21"/>
              </w:rPr>
              <w:t>330217095000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对勘察、设计单位未依据项目批准文件，城乡规划及专业规划，国家规定的建设工程勘察、设计深度 要求编制建设工程勘察、设计文件的行政处罚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 销资质证书除外）</w:t>
            </w:r>
          </w:p>
        </w:tc>
        <w:tc>
          <w:tcPr>
            <w:tcW w:w="4429" w:type="dxa"/>
            <w:shd w:val="clear" w:color="auto" w:fill="auto"/>
          </w:tcPr>
          <w:p>
            <w:pPr>
              <w:spacing w:line="253" w:lineRule="auto"/>
              <w:ind w:right="126"/>
            </w:pPr>
            <w:r>
              <w:rPr>
                <w:rFonts w:hint="eastAsia"/>
              </w:rPr>
              <w:t>建设主管部门负责“勘察、设计单位未依据项目批准文件，城乡规划及专业规划，国家规定的建设工程勘察、设计深度 要求编制建设工程勘察、设计文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329</w:t>
            </w:r>
          </w:p>
        </w:tc>
        <w:tc>
          <w:tcPr>
            <w:tcW w:w="1722" w:type="dxa"/>
            <w:shd w:val="clear" w:color="auto" w:fill="auto"/>
            <w:vAlign w:val="center"/>
          </w:tcPr>
          <w:p>
            <w:pPr>
              <w:pStyle w:val="11"/>
              <w:kinsoku w:val="0"/>
              <w:overflowPunct w:val="0"/>
              <w:spacing w:line="253" w:lineRule="auto"/>
              <w:ind w:right="126"/>
              <w:rPr>
                <w:sz w:val="21"/>
              </w:rPr>
            </w:pPr>
            <w:r>
              <w:rPr>
                <w:sz w:val="21"/>
              </w:rPr>
              <w:t>330217106001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对勘察、设计注册工程师以个人名义承接工程勘察设计业务等的行政处罚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勘察、设计注册工程师以个人名义承接工程勘察设计业务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330</w:t>
            </w:r>
          </w:p>
        </w:tc>
        <w:tc>
          <w:tcPr>
            <w:tcW w:w="1722" w:type="dxa"/>
            <w:shd w:val="clear" w:color="auto" w:fill="auto"/>
            <w:vAlign w:val="center"/>
          </w:tcPr>
          <w:p>
            <w:pPr>
              <w:pStyle w:val="11"/>
              <w:kinsoku w:val="0"/>
              <w:overflowPunct w:val="0"/>
              <w:spacing w:line="253" w:lineRule="auto"/>
              <w:ind w:right="126"/>
              <w:rPr>
                <w:sz w:val="21"/>
              </w:rPr>
            </w:pPr>
            <w:r>
              <w:rPr>
                <w:sz w:val="21"/>
              </w:rPr>
              <w:t>330217538000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对工程监理单位转让工程监理业务的行政处罚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工程监理单位转让工程监理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331</w:t>
            </w:r>
          </w:p>
        </w:tc>
        <w:tc>
          <w:tcPr>
            <w:tcW w:w="1722" w:type="dxa"/>
            <w:shd w:val="clear" w:color="auto" w:fill="auto"/>
            <w:vAlign w:val="center"/>
          </w:tcPr>
          <w:p>
            <w:pPr>
              <w:pStyle w:val="11"/>
              <w:kinsoku w:val="0"/>
              <w:overflowPunct w:val="0"/>
              <w:spacing w:line="253" w:lineRule="auto"/>
              <w:ind w:right="126"/>
              <w:rPr>
                <w:sz w:val="21"/>
              </w:rPr>
            </w:pPr>
            <w:r>
              <w:rPr>
                <w:sz w:val="21"/>
              </w:rPr>
              <w:t>330217792000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对建筑施工企业对建筑安全事故隐患不采取措施予以消除的行政处罚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332</w:t>
            </w:r>
          </w:p>
        </w:tc>
        <w:tc>
          <w:tcPr>
            <w:tcW w:w="1722" w:type="dxa"/>
            <w:shd w:val="clear" w:color="auto" w:fill="auto"/>
            <w:vAlign w:val="center"/>
          </w:tcPr>
          <w:p>
            <w:pPr>
              <w:pStyle w:val="11"/>
              <w:kinsoku w:val="0"/>
              <w:overflowPunct w:val="0"/>
              <w:spacing w:line="253" w:lineRule="auto"/>
              <w:ind w:right="126"/>
              <w:rPr>
                <w:sz w:val="21"/>
              </w:rPr>
            </w:pPr>
            <w:r>
              <w:rPr>
                <w:sz w:val="21"/>
              </w:rPr>
              <w:t>330217092000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对建设单位明示或暗示设计单位或施工单位违反工程建设强制性标准，降低工程质量的行政处罚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333</w:t>
            </w:r>
          </w:p>
        </w:tc>
        <w:tc>
          <w:tcPr>
            <w:tcW w:w="1722" w:type="dxa"/>
            <w:shd w:val="clear" w:color="auto" w:fill="auto"/>
            <w:vAlign w:val="center"/>
          </w:tcPr>
          <w:p>
            <w:pPr>
              <w:pStyle w:val="11"/>
              <w:kinsoku w:val="0"/>
              <w:overflowPunct w:val="0"/>
              <w:spacing w:line="253" w:lineRule="auto"/>
              <w:ind w:right="126"/>
              <w:rPr>
                <w:sz w:val="21"/>
              </w:rPr>
            </w:pPr>
            <w:r>
              <w:rPr>
                <w:sz w:val="21"/>
              </w:rPr>
              <w:t>330217114000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对施工单位在施工中偷工减料，使用不合格的建筑材料、建筑构配件和设备，或有不按工程设计图纸或施工技术标准施工的其他行为的行政处罚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 销资质证书除外）</w:t>
            </w:r>
          </w:p>
        </w:tc>
        <w:tc>
          <w:tcPr>
            <w:tcW w:w="4429" w:type="dxa"/>
            <w:shd w:val="clear" w:color="auto" w:fill="auto"/>
          </w:tcPr>
          <w:p>
            <w:pPr>
              <w:spacing w:line="253" w:lineRule="auto"/>
              <w:ind w:right="126"/>
            </w:pPr>
            <w:r>
              <w:rPr>
                <w:rFonts w:hint="eastAsia"/>
              </w:rPr>
              <w:t>建设主管部门负责“施工单位在施工中偷工减料，使用不合格的建筑材料、建筑构配件和设备，或有不按工程设计图纸或施工技术标准施工的其他行为”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334</w:t>
            </w:r>
          </w:p>
        </w:tc>
        <w:tc>
          <w:tcPr>
            <w:tcW w:w="1722" w:type="dxa"/>
            <w:shd w:val="clear" w:color="auto" w:fill="auto"/>
            <w:vAlign w:val="center"/>
          </w:tcPr>
          <w:p>
            <w:pPr>
              <w:pStyle w:val="11"/>
              <w:kinsoku w:val="0"/>
              <w:overflowPunct w:val="0"/>
              <w:spacing w:line="253" w:lineRule="auto"/>
              <w:ind w:right="126"/>
              <w:rPr>
                <w:sz w:val="21"/>
              </w:rPr>
            </w:pPr>
            <w:r>
              <w:rPr>
                <w:sz w:val="21"/>
              </w:rPr>
              <w:t>330217051000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对施工单位不履行保修义务或拖延履行保修义务的行政处罚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单位不履行保修义务或拖延履行保修义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335</w:t>
            </w:r>
          </w:p>
        </w:tc>
        <w:tc>
          <w:tcPr>
            <w:tcW w:w="1722" w:type="dxa"/>
            <w:shd w:val="clear" w:color="auto" w:fill="auto"/>
            <w:vAlign w:val="center"/>
          </w:tcPr>
          <w:p>
            <w:pPr>
              <w:pStyle w:val="11"/>
              <w:kinsoku w:val="0"/>
              <w:overflowPunct w:val="0"/>
              <w:spacing w:line="253" w:lineRule="auto"/>
              <w:ind w:right="126"/>
              <w:rPr>
                <w:sz w:val="21"/>
              </w:rPr>
            </w:pPr>
            <w:r>
              <w:rPr>
                <w:sz w:val="21"/>
              </w:rPr>
              <w:t>330217121000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对建设单位施工图设计文件未经审查或审查不合格，擅自施工的行政处罚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施工图设计文件未经审查或审查不合格，擅自施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336</w:t>
            </w:r>
          </w:p>
        </w:tc>
        <w:tc>
          <w:tcPr>
            <w:tcW w:w="1722" w:type="dxa"/>
            <w:shd w:val="clear" w:color="auto" w:fill="auto"/>
            <w:vAlign w:val="center"/>
          </w:tcPr>
          <w:p>
            <w:pPr>
              <w:pStyle w:val="11"/>
              <w:kinsoku w:val="0"/>
              <w:overflowPunct w:val="0"/>
              <w:spacing w:line="253" w:lineRule="auto"/>
              <w:ind w:right="126"/>
              <w:rPr>
                <w:sz w:val="21"/>
              </w:rPr>
            </w:pPr>
            <w:r>
              <w:rPr>
                <w:sz w:val="21"/>
              </w:rPr>
              <w:t>330217034000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对建设单位未按国家规定将竣工验收报告、有关认可文件或准许使用文件报送备案的行政处罚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按国家规定将竣工验收报告、有关认可文件或准许使用文件报送备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337</w:t>
            </w:r>
          </w:p>
        </w:tc>
        <w:tc>
          <w:tcPr>
            <w:tcW w:w="1722" w:type="dxa"/>
            <w:shd w:val="clear" w:color="auto" w:fill="auto"/>
            <w:vAlign w:val="center"/>
          </w:tcPr>
          <w:p>
            <w:pPr>
              <w:pStyle w:val="11"/>
              <w:kinsoku w:val="0"/>
              <w:overflowPunct w:val="0"/>
              <w:spacing w:line="253" w:lineRule="auto"/>
              <w:ind w:right="126"/>
              <w:rPr>
                <w:sz w:val="21"/>
              </w:rPr>
            </w:pPr>
            <w:r>
              <w:rPr>
                <w:sz w:val="21"/>
              </w:rPr>
              <w:t>330217058000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对建设单位未组织竣工验收、验收不合格擅自交付使用或对不合格的建设工程按合格工程验收的行政处罚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组织竣工验收、验收不合格擅自交付使用或对不合格的建设工程按合格工程验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338</w:t>
            </w:r>
          </w:p>
        </w:tc>
        <w:tc>
          <w:tcPr>
            <w:tcW w:w="1722" w:type="dxa"/>
            <w:shd w:val="clear" w:color="auto" w:fill="auto"/>
            <w:vAlign w:val="center"/>
          </w:tcPr>
          <w:p>
            <w:pPr>
              <w:pStyle w:val="11"/>
              <w:kinsoku w:val="0"/>
              <w:overflowPunct w:val="0"/>
              <w:spacing w:line="253" w:lineRule="auto"/>
              <w:ind w:right="126"/>
              <w:rPr>
                <w:sz w:val="21"/>
              </w:rPr>
            </w:pPr>
            <w:r>
              <w:rPr>
                <w:sz w:val="21"/>
              </w:rPr>
              <w:t>330217537000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对建设工程竣工验收后，建设单位未按规定移交建设项目（含地下管线工程）档案的行政处罚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工程竣工验收后，建设单位未按规定移交建设项目（含地下管线工程）档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339</w:t>
            </w:r>
          </w:p>
        </w:tc>
        <w:tc>
          <w:tcPr>
            <w:tcW w:w="1722" w:type="dxa"/>
            <w:shd w:val="clear" w:color="auto" w:fill="auto"/>
            <w:vAlign w:val="center"/>
          </w:tcPr>
          <w:p>
            <w:pPr>
              <w:pStyle w:val="11"/>
              <w:kinsoku w:val="0"/>
              <w:overflowPunct w:val="0"/>
              <w:spacing w:line="253" w:lineRule="auto"/>
              <w:ind w:right="126"/>
              <w:rPr>
                <w:sz w:val="21"/>
              </w:rPr>
            </w:pPr>
            <w:r>
              <w:rPr>
                <w:sz w:val="21"/>
              </w:rPr>
              <w:t>330217035002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对甲级、部分乙级建设工程勘察、设计单位将所承揽的建设工程勘察、设计转包的行政处罚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甲级、部分乙级建设工程勘察、设计单位将所承揽的建设工程勘察、设计转包”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340</w:t>
            </w:r>
          </w:p>
        </w:tc>
        <w:tc>
          <w:tcPr>
            <w:tcW w:w="1722" w:type="dxa"/>
            <w:shd w:val="clear" w:color="auto" w:fill="auto"/>
            <w:vAlign w:val="center"/>
          </w:tcPr>
          <w:p>
            <w:pPr>
              <w:pStyle w:val="11"/>
              <w:kinsoku w:val="0"/>
              <w:overflowPunct w:val="0"/>
              <w:spacing w:line="253" w:lineRule="auto"/>
              <w:ind w:right="126"/>
              <w:rPr>
                <w:sz w:val="21"/>
              </w:rPr>
            </w:pPr>
            <w:r>
              <w:rPr>
                <w:sz w:val="21"/>
              </w:rPr>
              <w:t>330217076003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对部分乙级及以下建设工程勘察、设计单位将所承揽的建设工程勘察、设计转包的行政处罚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建设主管部门负责“部分乙级及以下建设工程勘察、设计单位将所承揽的建设工程勘察、设计转包”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341</w:t>
            </w:r>
          </w:p>
        </w:tc>
        <w:tc>
          <w:tcPr>
            <w:tcW w:w="1722" w:type="dxa"/>
            <w:shd w:val="clear" w:color="auto" w:fill="auto"/>
            <w:vAlign w:val="center"/>
          </w:tcPr>
          <w:p>
            <w:pPr>
              <w:pStyle w:val="11"/>
              <w:kinsoku w:val="0"/>
              <w:overflowPunct w:val="0"/>
              <w:spacing w:line="253" w:lineRule="auto"/>
              <w:ind w:right="126"/>
              <w:rPr>
                <w:sz w:val="21"/>
              </w:rPr>
            </w:pPr>
            <w:r>
              <w:rPr>
                <w:sz w:val="21"/>
              </w:rPr>
              <w:t>330217640000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对建筑工程设计单位未根据勘察成果文件进行工程设计，或指定建筑材料、建筑构配件的生产厂、供应商的行政处罚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 销资质证书除外）</w:t>
            </w:r>
          </w:p>
        </w:tc>
        <w:tc>
          <w:tcPr>
            <w:tcW w:w="4429" w:type="dxa"/>
            <w:shd w:val="clear" w:color="auto" w:fill="auto"/>
          </w:tcPr>
          <w:p>
            <w:pPr>
              <w:spacing w:line="253" w:lineRule="auto"/>
              <w:ind w:right="126"/>
            </w:pPr>
            <w:r>
              <w:rPr>
                <w:rFonts w:hint="eastAsia"/>
              </w:rPr>
              <w:t>建设主管部门负责“建筑工程设计单位未根据勘察成果文件进行工程设计，或指定建筑材料、建筑构配件的生产厂、供应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342</w:t>
            </w:r>
          </w:p>
        </w:tc>
        <w:tc>
          <w:tcPr>
            <w:tcW w:w="1722" w:type="dxa"/>
            <w:shd w:val="clear" w:color="auto" w:fill="auto"/>
            <w:vAlign w:val="center"/>
          </w:tcPr>
          <w:p>
            <w:pPr>
              <w:pStyle w:val="11"/>
              <w:kinsoku w:val="0"/>
              <w:overflowPunct w:val="0"/>
              <w:spacing w:line="253" w:lineRule="auto"/>
              <w:ind w:right="126"/>
              <w:rPr>
                <w:sz w:val="21"/>
              </w:rPr>
            </w:pPr>
            <w:r>
              <w:rPr>
                <w:sz w:val="21"/>
              </w:rPr>
              <w:t>330217536000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对监理单位违反强制性标准规定，将不合格的建设工程以及建筑材料、建筑构配件和设备按合格签字的行政处罚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 销资质证书除外）</w:t>
            </w:r>
          </w:p>
        </w:tc>
        <w:tc>
          <w:tcPr>
            <w:tcW w:w="4429" w:type="dxa"/>
            <w:shd w:val="clear" w:color="auto" w:fill="auto"/>
          </w:tcPr>
          <w:p>
            <w:pPr>
              <w:spacing w:line="253" w:lineRule="auto"/>
              <w:ind w:right="126"/>
            </w:pPr>
            <w:r>
              <w:rPr>
                <w:rFonts w:hint="eastAsia"/>
              </w:rPr>
              <w:t>建设主管部门负责“监理单位违反强制性标准规定，将不合格的建设工程以及建筑材料、建筑构配件和设备按合格签字”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343</w:t>
            </w:r>
          </w:p>
        </w:tc>
        <w:tc>
          <w:tcPr>
            <w:tcW w:w="1722" w:type="dxa"/>
            <w:shd w:val="clear" w:color="auto" w:fill="auto"/>
            <w:vAlign w:val="center"/>
          </w:tcPr>
          <w:p>
            <w:pPr>
              <w:pStyle w:val="11"/>
              <w:kinsoku w:val="0"/>
              <w:overflowPunct w:val="0"/>
              <w:spacing w:line="253" w:lineRule="auto"/>
              <w:ind w:right="126"/>
              <w:rPr>
                <w:sz w:val="21"/>
              </w:rPr>
            </w:pPr>
            <w:r>
              <w:rPr>
                <w:sz w:val="21"/>
              </w:rPr>
              <w:t>330217587000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对建设单位对必须委托监理的建设工程不委托监理或进行虚假委托的行政处罚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对必须委托监理的建设工程不委托监理或进行虚假委托”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344</w:t>
            </w:r>
          </w:p>
        </w:tc>
        <w:tc>
          <w:tcPr>
            <w:tcW w:w="1722" w:type="dxa"/>
            <w:shd w:val="clear" w:color="auto" w:fill="auto"/>
            <w:vAlign w:val="center"/>
          </w:tcPr>
          <w:p>
            <w:pPr>
              <w:pStyle w:val="11"/>
              <w:kinsoku w:val="0"/>
              <w:overflowPunct w:val="0"/>
              <w:spacing w:line="253" w:lineRule="auto"/>
              <w:ind w:right="126"/>
              <w:rPr>
                <w:sz w:val="21"/>
              </w:rPr>
            </w:pPr>
            <w:r>
              <w:rPr>
                <w:sz w:val="21"/>
              </w:rPr>
              <w:t>330217019000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对未经注册擅自以注册建筑师名义从事注册建筑师业务的行政处罚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经注册擅自以注册建筑师名义从事注册建筑师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345</w:t>
            </w:r>
          </w:p>
        </w:tc>
        <w:tc>
          <w:tcPr>
            <w:tcW w:w="1722" w:type="dxa"/>
            <w:shd w:val="clear" w:color="auto" w:fill="auto"/>
            <w:vAlign w:val="center"/>
          </w:tcPr>
          <w:p>
            <w:pPr>
              <w:pStyle w:val="11"/>
              <w:kinsoku w:val="0"/>
              <w:overflowPunct w:val="0"/>
              <w:spacing w:line="253" w:lineRule="auto"/>
              <w:ind w:right="126"/>
              <w:rPr>
                <w:sz w:val="21"/>
              </w:rPr>
            </w:pPr>
            <w:r>
              <w:rPr>
                <w:sz w:val="21"/>
              </w:rPr>
              <w:t>330217071002</w:t>
            </w:r>
          </w:p>
        </w:tc>
        <w:tc>
          <w:tcPr>
            <w:tcW w:w="3294" w:type="dxa"/>
            <w:shd w:val="clear" w:color="auto" w:fill="auto"/>
            <w:vAlign w:val="center"/>
          </w:tcPr>
          <w:p>
            <w:pPr>
              <w:pStyle w:val="11"/>
              <w:kinsoku w:val="0"/>
              <w:overflowPunct w:val="0"/>
              <w:spacing w:before="10" w:line="253" w:lineRule="auto"/>
              <w:ind w:right="126"/>
              <w:rPr>
                <w:sz w:val="21"/>
              </w:rPr>
            </w:pPr>
            <w:r>
              <w:rPr>
                <w:rFonts w:hint="eastAsia"/>
                <w:sz w:val="21"/>
              </w:rPr>
              <w:t>对注册建筑师以个人名义承接注册建筑师业务、收取费用等的行政处罚</w:t>
            </w:r>
          </w:p>
        </w:tc>
        <w:tc>
          <w:tcPr>
            <w:tcW w:w="3367" w:type="dxa"/>
            <w:shd w:val="clear" w:color="auto" w:fill="auto"/>
            <w:vAlign w:val="center"/>
          </w:tcPr>
          <w:p>
            <w:pPr>
              <w:pStyle w:val="11"/>
              <w:kinsoku w:val="0"/>
              <w:overflowPunct w:val="0"/>
              <w:spacing w:before="10" w:line="253" w:lineRule="auto"/>
              <w:ind w:right="126"/>
              <w:rPr>
                <w:sz w:val="21"/>
              </w:rPr>
            </w:pPr>
            <w:r>
              <w:rPr>
                <w:rFonts w:hint="eastAsia"/>
                <w:sz w:val="21"/>
              </w:rPr>
              <w:t>部分（责令停止执行业务、 吊销注册建筑证书除外）</w:t>
            </w:r>
          </w:p>
        </w:tc>
        <w:tc>
          <w:tcPr>
            <w:tcW w:w="4429" w:type="dxa"/>
            <w:shd w:val="clear" w:color="auto" w:fill="auto"/>
          </w:tcPr>
          <w:p>
            <w:pPr>
              <w:spacing w:line="253" w:lineRule="auto"/>
              <w:ind w:right="126"/>
            </w:pPr>
            <w:r>
              <w:rPr>
                <w:rFonts w:hint="eastAsia"/>
              </w:rPr>
              <w:t>建设主管部门负责“注册建筑师以个人名义承接注册建筑师业务、收取费用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346</w:t>
            </w:r>
          </w:p>
        </w:tc>
        <w:tc>
          <w:tcPr>
            <w:tcW w:w="1722" w:type="dxa"/>
            <w:shd w:val="clear" w:color="auto" w:fill="auto"/>
            <w:vAlign w:val="center"/>
          </w:tcPr>
          <w:p>
            <w:pPr>
              <w:pStyle w:val="11"/>
              <w:kinsoku w:val="0"/>
              <w:overflowPunct w:val="0"/>
              <w:spacing w:line="253" w:lineRule="auto"/>
              <w:ind w:right="126"/>
              <w:rPr>
                <w:sz w:val="21"/>
              </w:rPr>
            </w:pPr>
            <w:r>
              <w:rPr>
                <w:sz w:val="21"/>
              </w:rPr>
              <w:t>330217071001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对注册建筑师或其聘用单位未按要求提供注册建筑师信用档案信息的行政处罚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注册建筑师或其聘用单位未按要求提供注册建筑师信用档案信息”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347</w:t>
            </w:r>
          </w:p>
        </w:tc>
        <w:tc>
          <w:tcPr>
            <w:tcW w:w="1722" w:type="dxa"/>
            <w:shd w:val="clear" w:color="auto" w:fill="auto"/>
            <w:vAlign w:val="center"/>
          </w:tcPr>
          <w:p>
            <w:pPr>
              <w:pStyle w:val="11"/>
              <w:kinsoku w:val="0"/>
              <w:overflowPunct w:val="0"/>
              <w:spacing w:line="253" w:lineRule="auto"/>
              <w:ind w:right="126"/>
              <w:rPr>
                <w:sz w:val="21"/>
              </w:rPr>
            </w:pPr>
            <w:r>
              <w:rPr>
                <w:sz w:val="21"/>
              </w:rPr>
              <w:t>330217071005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对一级注册建筑师未办理变更注册而继续执业的行政处罚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一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348</w:t>
            </w:r>
          </w:p>
        </w:tc>
        <w:tc>
          <w:tcPr>
            <w:tcW w:w="1722" w:type="dxa"/>
            <w:shd w:val="clear" w:color="auto" w:fill="auto"/>
            <w:vAlign w:val="center"/>
          </w:tcPr>
          <w:p>
            <w:pPr>
              <w:pStyle w:val="11"/>
              <w:kinsoku w:val="0"/>
              <w:overflowPunct w:val="0"/>
              <w:spacing w:line="253" w:lineRule="auto"/>
              <w:ind w:right="126"/>
              <w:rPr>
                <w:sz w:val="21"/>
              </w:rPr>
            </w:pPr>
            <w:r>
              <w:rPr>
                <w:sz w:val="21"/>
              </w:rPr>
              <w:t>330217044006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对二级注册建筑师未办理变更注册而继续执业的行政处罚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二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349</w:t>
            </w:r>
          </w:p>
        </w:tc>
        <w:tc>
          <w:tcPr>
            <w:tcW w:w="1722" w:type="dxa"/>
            <w:shd w:val="clear" w:color="auto" w:fill="auto"/>
            <w:vAlign w:val="center"/>
          </w:tcPr>
          <w:p>
            <w:pPr>
              <w:pStyle w:val="11"/>
              <w:kinsoku w:val="0"/>
              <w:overflowPunct w:val="0"/>
              <w:spacing w:line="253" w:lineRule="auto"/>
              <w:ind w:right="126"/>
              <w:rPr>
                <w:sz w:val="21"/>
              </w:rPr>
            </w:pPr>
            <w:r>
              <w:rPr>
                <w:sz w:val="21"/>
              </w:rPr>
              <w:t>330217762000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对未经注册擅自以注册房地产估价师名义从事房地产估价活动的行政处罚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经注册擅自以注册房地产估价师名义从事房地产估价活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350</w:t>
            </w:r>
          </w:p>
        </w:tc>
        <w:tc>
          <w:tcPr>
            <w:tcW w:w="1722" w:type="dxa"/>
            <w:shd w:val="clear" w:color="auto" w:fill="auto"/>
            <w:vAlign w:val="center"/>
          </w:tcPr>
          <w:p>
            <w:pPr>
              <w:pStyle w:val="11"/>
              <w:kinsoku w:val="0"/>
              <w:overflowPunct w:val="0"/>
              <w:spacing w:line="253" w:lineRule="auto"/>
              <w:ind w:right="126"/>
              <w:rPr>
                <w:sz w:val="21"/>
              </w:rPr>
            </w:pPr>
            <w:r>
              <w:rPr>
                <w:sz w:val="21"/>
              </w:rPr>
              <w:t>330217091000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对房地产估价师未办理变更注册仍然执业的行政处罚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估价师未办理变更注册仍然执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351</w:t>
            </w:r>
          </w:p>
        </w:tc>
        <w:tc>
          <w:tcPr>
            <w:tcW w:w="1722" w:type="dxa"/>
            <w:shd w:val="clear" w:color="auto" w:fill="auto"/>
            <w:vAlign w:val="center"/>
          </w:tcPr>
          <w:p>
            <w:pPr>
              <w:pStyle w:val="11"/>
              <w:kinsoku w:val="0"/>
              <w:overflowPunct w:val="0"/>
              <w:spacing w:line="253" w:lineRule="auto"/>
              <w:ind w:right="126"/>
              <w:rPr>
                <w:sz w:val="21"/>
              </w:rPr>
            </w:pPr>
            <w:r>
              <w:rPr>
                <w:sz w:val="21"/>
              </w:rPr>
              <w:t>330217998000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对注册房地产估价师有不履行注册房地产估价师义务等的行政处罚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注册房地产估价师有不履行注册房地产估价师义务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352</w:t>
            </w:r>
          </w:p>
        </w:tc>
        <w:tc>
          <w:tcPr>
            <w:tcW w:w="1722" w:type="dxa"/>
            <w:shd w:val="clear" w:color="auto" w:fill="auto"/>
            <w:vAlign w:val="center"/>
          </w:tcPr>
          <w:p>
            <w:pPr>
              <w:pStyle w:val="11"/>
              <w:kinsoku w:val="0"/>
              <w:overflowPunct w:val="0"/>
              <w:spacing w:line="253" w:lineRule="auto"/>
              <w:ind w:right="126"/>
              <w:rPr>
                <w:sz w:val="21"/>
              </w:rPr>
            </w:pPr>
            <w:r>
              <w:rPr>
                <w:sz w:val="21"/>
              </w:rPr>
              <w:t>330217122000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对企业未取得资质等级证书从事房地产开发经营的行政处罚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企业未取得资质等级证书从事房地产开发经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353</w:t>
            </w:r>
          </w:p>
        </w:tc>
        <w:tc>
          <w:tcPr>
            <w:tcW w:w="1722" w:type="dxa"/>
            <w:shd w:val="clear" w:color="auto" w:fill="auto"/>
            <w:vAlign w:val="center"/>
          </w:tcPr>
          <w:p>
            <w:pPr>
              <w:pStyle w:val="11"/>
              <w:kinsoku w:val="0"/>
              <w:overflowPunct w:val="0"/>
              <w:spacing w:line="253" w:lineRule="auto"/>
              <w:ind w:right="126"/>
              <w:rPr>
                <w:sz w:val="21"/>
              </w:rPr>
            </w:pPr>
            <w:r>
              <w:rPr>
                <w:sz w:val="21"/>
              </w:rPr>
              <w:t>330217087000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对房地产开发企业超越资质等级从事房地产开发经营的行政处罚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开发企业超越资质等级从事房地产开发经营”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354</w:t>
            </w:r>
          </w:p>
        </w:tc>
        <w:tc>
          <w:tcPr>
            <w:tcW w:w="1722" w:type="dxa"/>
            <w:shd w:val="clear" w:color="auto" w:fill="auto"/>
            <w:vAlign w:val="center"/>
          </w:tcPr>
          <w:p>
            <w:pPr>
              <w:pStyle w:val="11"/>
              <w:kinsoku w:val="0"/>
              <w:overflowPunct w:val="0"/>
              <w:spacing w:line="253" w:lineRule="auto"/>
              <w:ind w:right="126"/>
              <w:rPr>
                <w:sz w:val="21"/>
              </w:rPr>
            </w:pPr>
            <w:r>
              <w:rPr>
                <w:sz w:val="21"/>
              </w:rPr>
              <w:t>330217769000</w:t>
            </w:r>
          </w:p>
        </w:tc>
        <w:tc>
          <w:tcPr>
            <w:tcW w:w="3294" w:type="dxa"/>
            <w:shd w:val="clear" w:color="auto" w:fill="auto"/>
            <w:vAlign w:val="center"/>
          </w:tcPr>
          <w:p>
            <w:pPr>
              <w:pStyle w:val="11"/>
              <w:kinsoku w:val="0"/>
              <w:overflowPunct w:val="0"/>
              <w:spacing w:before="55" w:line="253" w:lineRule="auto"/>
              <w:ind w:right="126"/>
              <w:rPr>
                <w:sz w:val="21"/>
              </w:rPr>
            </w:pPr>
            <w:r>
              <w:rPr>
                <w:rFonts w:hint="eastAsia"/>
                <w:sz w:val="21"/>
              </w:rPr>
              <w:t>对擅自预售商品房的行政处罚</w:t>
            </w:r>
          </w:p>
        </w:tc>
        <w:tc>
          <w:tcPr>
            <w:tcW w:w="3367" w:type="dxa"/>
            <w:shd w:val="clear" w:color="auto" w:fill="auto"/>
            <w:vAlign w:val="center"/>
          </w:tcPr>
          <w:p>
            <w:pPr>
              <w:pStyle w:val="11"/>
              <w:kinsoku w:val="0"/>
              <w:overflowPunct w:val="0"/>
              <w:spacing w:before="55"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擅自预售商品房”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355</w:t>
            </w:r>
          </w:p>
        </w:tc>
        <w:tc>
          <w:tcPr>
            <w:tcW w:w="1722" w:type="dxa"/>
            <w:shd w:val="clear" w:color="auto" w:fill="auto"/>
            <w:vAlign w:val="center"/>
          </w:tcPr>
          <w:p>
            <w:pPr>
              <w:pStyle w:val="11"/>
              <w:kinsoku w:val="0"/>
              <w:overflowPunct w:val="0"/>
              <w:spacing w:line="253" w:lineRule="auto"/>
              <w:ind w:right="126"/>
              <w:rPr>
                <w:sz w:val="21"/>
              </w:rPr>
            </w:pPr>
            <w:r>
              <w:rPr>
                <w:sz w:val="21"/>
              </w:rPr>
              <w:t>330217463000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对业主委托无证单位或个人承接工程勘察设计业务的行政处罚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业主委托无证单位或个人承接工程勘察设计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356</w:t>
            </w:r>
          </w:p>
        </w:tc>
        <w:tc>
          <w:tcPr>
            <w:tcW w:w="1722" w:type="dxa"/>
            <w:shd w:val="clear" w:color="auto" w:fill="auto"/>
            <w:vAlign w:val="center"/>
          </w:tcPr>
          <w:p>
            <w:pPr>
              <w:pStyle w:val="11"/>
              <w:kinsoku w:val="0"/>
              <w:overflowPunct w:val="0"/>
              <w:spacing w:line="253" w:lineRule="auto"/>
              <w:ind w:right="126"/>
              <w:rPr>
                <w:sz w:val="21"/>
              </w:rPr>
            </w:pPr>
            <w:r>
              <w:rPr>
                <w:sz w:val="21"/>
              </w:rPr>
              <w:t>330217196000</w:t>
            </w:r>
          </w:p>
        </w:tc>
        <w:tc>
          <w:tcPr>
            <w:tcW w:w="3294" w:type="dxa"/>
            <w:shd w:val="clear" w:color="auto" w:fill="auto"/>
            <w:vAlign w:val="center"/>
          </w:tcPr>
          <w:p>
            <w:pPr>
              <w:pStyle w:val="11"/>
              <w:kinsoku w:val="0"/>
              <w:overflowPunct w:val="0"/>
              <w:spacing w:before="100" w:line="253" w:lineRule="auto"/>
              <w:ind w:right="126"/>
              <w:rPr>
                <w:sz w:val="21"/>
              </w:rPr>
            </w:pPr>
            <w:r>
              <w:rPr>
                <w:rFonts w:hint="eastAsia"/>
                <w:sz w:val="21"/>
              </w:rPr>
              <w:t>对业主擅自修改工程勘察、设计文件的行政处罚</w:t>
            </w:r>
          </w:p>
        </w:tc>
        <w:tc>
          <w:tcPr>
            <w:tcW w:w="3367" w:type="dxa"/>
            <w:shd w:val="clear" w:color="auto" w:fill="auto"/>
            <w:vAlign w:val="center"/>
          </w:tcPr>
          <w:p>
            <w:pPr>
              <w:pStyle w:val="11"/>
              <w:kinsoku w:val="0"/>
              <w:overflowPunct w:val="0"/>
              <w:spacing w:before="100"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业主擅自修改工程勘察、设计文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357</w:t>
            </w:r>
          </w:p>
        </w:tc>
        <w:tc>
          <w:tcPr>
            <w:tcW w:w="1722" w:type="dxa"/>
            <w:shd w:val="clear" w:color="auto" w:fill="auto"/>
            <w:vAlign w:val="center"/>
          </w:tcPr>
          <w:p>
            <w:pPr>
              <w:pStyle w:val="11"/>
              <w:kinsoku w:val="0"/>
              <w:overflowPunct w:val="0"/>
              <w:spacing w:line="253" w:lineRule="auto"/>
              <w:ind w:right="126"/>
              <w:rPr>
                <w:sz w:val="21"/>
              </w:rPr>
            </w:pPr>
            <w:r>
              <w:rPr>
                <w:sz w:val="21"/>
              </w:rPr>
              <w:t>330217470000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对建设工程勘察设计企业未按规定提供信用档案信息的行政处罚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工程勘察设计企业未按规定提供信用档案信息”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358</w:t>
            </w:r>
          </w:p>
        </w:tc>
        <w:tc>
          <w:tcPr>
            <w:tcW w:w="1722" w:type="dxa"/>
            <w:shd w:val="clear" w:color="auto" w:fill="auto"/>
            <w:vAlign w:val="center"/>
          </w:tcPr>
          <w:p>
            <w:pPr>
              <w:pStyle w:val="11"/>
              <w:kinsoku w:val="0"/>
              <w:overflowPunct w:val="0"/>
              <w:spacing w:line="253" w:lineRule="auto"/>
              <w:ind w:right="126"/>
              <w:rPr>
                <w:sz w:val="21"/>
              </w:rPr>
            </w:pPr>
            <w:r>
              <w:rPr>
                <w:sz w:val="21"/>
              </w:rPr>
              <w:t>330217481000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对建筑设计单位不按消防技术标准强制性要求进行消防设计的行政处罚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设计单位不按消防技术标准强制性要求进行消防设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359</w:t>
            </w:r>
          </w:p>
        </w:tc>
        <w:tc>
          <w:tcPr>
            <w:tcW w:w="1722" w:type="dxa"/>
            <w:shd w:val="clear" w:color="auto" w:fill="auto"/>
            <w:vAlign w:val="center"/>
          </w:tcPr>
          <w:p>
            <w:pPr>
              <w:pStyle w:val="11"/>
              <w:kinsoku w:val="0"/>
              <w:overflowPunct w:val="0"/>
              <w:spacing w:line="253" w:lineRule="auto"/>
              <w:ind w:right="126"/>
              <w:rPr>
                <w:sz w:val="21"/>
              </w:rPr>
            </w:pPr>
            <w:r>
              <w:rPr>
                <w:sz w:val="21"/>
              </w:rPr>
              <w:t>330217489000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对确需修改的经住房城乡建设主管部门审查合格的建设工程消防设计，建设单位未重新申请消防设计 审核的行政处罚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建设主管部门负责“确需修改的经住房城乡建设主管部门审查合格的建设工程消防设计，建设单位未重新申请消防设计 审核”的监管，受理投诉、举报；对发现、移送的违法线索进行处理；认为需要立案查处的，将相关证据材料移送综合行政执法部门。综合行政执法部门按程序办理并将处理结果反馈建设主管部门。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360</w:t>
            </w:r>
          </w:p>
        </w:tc>
        <w:tc>
          <w:tcPr>
            <w:tcW w:w="1722" w:type="dxa"/>
            <w:shd w:val="clear" w:color="auto" w:fill="auto"/>
            <w:vAlign w:val="center"/>
          </w:tcPr>
          <w:p>
            <w:pPr>
              <w:pStyle w:val="11"/>
              <w:kinsoku w:val="0"/>
              <w:overflowPunct w:val="0"/>
              <w:spacing w:line="253" w:lineRule="auto"/>
              <w:ind w:right="126"/>
              <w:rPr>
                <w:sz w:val="21"/>
              </w:rPr>
            </w:pPr>
            <w:r>
              <w:rPr>
                <w:sz w:val="21"/>
              </w:rPr>
              <w:t>330217482000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对未对经鉴定不符合抗震要求的市政公用设施进行改造、改建或抗震加固又未限制使用的行政处罚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对经鉴定不符合抗震要求的市政公用设施进行改造、改建或抗震加固又未限制使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361</w:t>
            </w:r>
          </w:p>
        </w:tc>
        <w:tc>
          <w:tcPr>
            <w:tcW w:w="1722" w:type="dxa"/>
            <w:shd w:val="clear" w:color="auto" w:fill="auto"/>
            <w:vAlign w:val="center"/>
          </w:tcPr>
          <w:p>
            <w:pPr>
              <w:pStyle w:val="11"/>
              <w:kinsoku w:val="0"/>
              <w:overflowPunct w:val="0"/>
              <w:spacing w:line="253" w:lineRule="auto"/>
              <w:ind w:right="126"/>
              <w:rPr>
                <w:sz w:val="21"/>
              </w:rPr>
            </w:pPr>
            <w:r>
              <w:rPr>
                <w:sz w:val="21"/>
              </w:rPr>
              <w:t>330217488000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对房屋建筑工程擅自使用没有国家技术标准又未经审定通过的新技术、新材料，或将不适用于抗震设 防区的新技术、新材料用于抗震设防区，或超出经 审定的抗震烈度范围的行政处罚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建设主管部门负责“房屋建筑工程擅自使用没有国家技术标准又未经审定通过的新技术、新材料，或将不适用于抗震设 防区的新技术、新材料用于抗震设防区，或超出经 审定的抗震烈度范围”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362</w:t>
            </w:r>
          </w:p>
        </w:tc>
        <w:tc>
          <w:tcPr>
            <w:tcW w:w="1722" w:type="dxa"/>
            <w:shd w:val="clear" w:color="auto" w:fill="auto"/>
            <w:vAlign w:val="center"/>
          </w:tcPr>
          <w:p>
            <w:pPr>
              <w:pStyle w:val="11"/>
              <w:kinsoku w:val="0"/>
              <w:overflowPunct w:val="0"/>
              <w:spacing w:line="253" w:lineRule="auto"/>
              <w:ind w:right="126"/>
              <w:rPr>
                <w:sz w:val="21"/>
              </w:rPr>
            </w:pPr>
            <w:r>
              <w:rPr>
                <w:sz w:val="21"/>
              </w:rPr>
              <w:t>330217721000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对市政公用设施擅自使用没有国家技术标准又未经审定的新技术、新材料的行政处罚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市政公用设施擅自使用没有国家技术标准又未经审定的新技术、新材料”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363</w:t>
            </w:r>
          </w:p>
        </w:tc>
        <w:tc>
          <w:tcPr>
            <w:tcW w:w="1722" w:type="dxa"/>
            <w:shd w:val="clear" w:color="auto" w:fill="auto"/>
            <w:vAlign w:val="center"/>
          </w:tcPr>
          <w:p>
            <w:pPr>
              <w:pStyle w:val="11"/>
              <w:kinsoku w:val="0"/>
              <w:overflowPunct w:val="0"/>
              <w:spacing w:line="253" w:lineRule="auto"/>
              <w:ind w:right="126"/>
              <w:rPr>
                <w:sz w:val="21"/>
              </w:rPr>
            </w:pPr>
            <w:r>
              <w:rPr>
                <w:sz w:val="21"/>
              </w:rPr>
              <w:t>330217480000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对擅自变动或破坏房屋建筑抗震构件、隔震装置、减震部件或地震反应观测系统等抗震设施的行政处罚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擅自变动或破坏房屋建筑抗震构件、隔震装置、减震部件或地震反应观测系统等抗震设施”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364</w:t>
            </w:r>
          </w:p>
        </w:tc>
        <w:tc>
          <w:tcPr>
            <w:tcW w:w="1722" w:type="dxa"/>
            <w:shd w:val="clear" w:color="auto" w:fill="auto"/>
            <w:vAlign w:val="center"/>
          </w:tcPr>
          <w:p>
            <w:pPr>
              <w:pStyle w:val="11"/>
              <w:kinsoku w:val="0"/>
              <w:overflowPunct w:val="0"/>
              <w:spacing w:line="253" w:lineRule="auto"/>
              <w:ind w:right="126"/>
              <w:rPr>
                <w:sz w:val="21"/>
              </w:rPr>
            </w:pPr>
            <w:r>
              <w:rPr>
                <w:sz w:val="21"/>
              </w:rPr>
              <w:t>330217G41000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对擅自变动或破坏市政公用设施的防灾设施、抗震抗风构件、隔震或振动控制装置、安全监测系统、 健康监测系统、应急自动处置系统以及地震反应观 测系统等设施的行政处罚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建设主管部门负责“擅自变动或破坏市政公用设施的防灾设施、抗震抗风构件、隔震或振动控制装置、安全监测系统、 健康监测系统、应急自动处置系统以及地震反应观 测系统等设施”的监管，受理投诉、举报；对发现、移送的违法线索进行处理；认为需要立案查处的，将相关证据材料移送综合行政执法部门。综合行政执法部门按程序办理并将处理结果反馈建设主管部门。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365</w:t>
            </w:r>
          </w:p>
        </w:tc>
        <w:tc>
          <w:tcPr>
            <w:tcW w:w="1722" w:type="dxa"/>
            <w:shd w:val="clear" w:color="auto" w:fill="auto"/>
            <w:vAlign w:val="center"/>
          </w:tcPr>
          <w:p>
            <w:pPr>
              <w:pStyle w:val="11"/>
              <w:kinsoku w:val="0"/>
              <w:overflowPunct w:val="0"/>
              <w:spacing w:line="253" w:lineRule="auto"/>
              <w:ind w:right="126"/>
              <w:rPr>
                <w:sz w:val="21"/>
              </w:rPr>
            </w:pPr>
            <w:r>
              <w:rPr>
                <w:sz w:val="21"/>
              </w:rPr>
              <w:t>330217483000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对未对抗震能力受损、荷载增加或需提高抗震设防类别的房屋建筑工程进行抗震验算、修复和加固的行政处罚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对抗震能力受损、荷载增加或需提高抗震设防类别的房屋建筑工程进行抗震验算、修复和加固”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366</w:t>
            </w:r>
          </w:p>
        </w:tc>
        <w:tc>
          <w:tcPr>
            <w:tcW w:w="1722" w:type="dxa"/>
            <w:shd w:val="clear" w:color="auto" w:fill="auto"/>
            <w:vAlign w:val="center"/>
          </w:tcPr>
          <w:p>
            <w:pPr>
              <w:pStyle w:val="11"/>
              <w:kinsoku w:val="0"/>
              <w:overflowPunct w:val="0"/>
              <w:spacing w:line="253" w:lineRule="auto"/>
              <w:ind w:right="126"/>
              <w:rPr>
                <w:sz w:val="21"/>
              </w:rPr>
            </w:pPr>
            <w:r>
              <w:rPr>
                <w:sz w:val="21"/>
              </w:rPr>
              <w:t>330217485000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对经鉴定需抗震加固的房屋建筑工程在进行装修改造时未进行抗震加固的行政处罚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经鉴定需抗震加固的房屋建筑工程在进行装修改造时未进行抗震加固”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367</w:t>
            </w:r>
          </w:p>
        </w:tc>
        <w:tc>
          <w:tcPr>
            <w:tcW w:w="1722" w:type="dxa"/>
            <w:shd w:val="clear" w:color="auto" w:fill="auto"/>
            <w:vAlign w:val="center"/>
          </w:tcPr>
          <w:p>
            <w:pPr>
              <w:pStyle w:val="11"/>
              <w:kinsoku w:val="0"/>
              <w:overflowPunct w:val="0"/>
              <w:spacing w:line="253" w:lineRule="auto"/>
              <w:ind w:right="126"/>
              <w:rPr>
                <w:sz w:val="21"/>
              </w:rPr>
            </w:pPr>
            <w:r>
              <w:rPr>
                <w:sz w:val="21"/>
              </w:rPr>
              <w:t>330217487000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对勘察、设计单位未按抗震设防专项审查意见进行超限高层建筑工程勘察、设计的行政处罚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勘察、设计单位未按抗震设防专项审查意见进行超限高层建筑工程勘察、设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368</w:t>
            </w:r>
          </w:p>
        </w:tc>
        <w:tc>
          <w:tcPr>
            <w:tcW w:w="1722" w:type="dxa"/>
            <w:shd w:val="clear" w:color="auto" w:fill="auto"/>
            <w:vAlign w:val="center"/>
          </w:tcPr>
          <w:p>
            <w:pPr>
              <w:pStyle w:val="11"/>
              <w:kinsoku w:val="0"/>
              <w:overflowPunct w:val="0"/>
              <w:spacing w:line="253" w:lineRule="auto"/>
              <w:ind w:right="126"/>
              <w:rPr>
                <w:sz w:val="21"/>
              </w:rPr>
            </w:pPr>
            <w:r>
              <w:rPr>
                <w:sz w:val="21"/>
              </w:rPr>
              <w:t>330217581000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对建设单位采用虚假证明文件办理工程竣工验收备案的行政处罚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369</w:t>
            </w:r>
          </w:p>
        </w:tc>
        <w:tc>
          <w:tcPr>
            <w:tcW w:w="1722" w:type="dxa"/>
            <w:shd w:val="clear" w:color="auto" w:fill="auto"/>
            <w:vAlign w:val="center"/>
          </w:tcPr>
          <w:p>
            <w:pPr>
              <w:pStyle w:val="11"/>
              <w:kinsoku w:val="0"/>
              <w:overflowPunct w:val="0"/>
              <w:spacing w:line="253" w:lineRule="auto"/>
              <w:ind w:right="126"/>
              <w:rPr>
                <w:sz w:val="21"/>
              </w:rPr>
            </w:pPr>
            <w:r>
              <w:rPr>
                <w:sz w:val="21"/>
              </w:rPr>
              <w:t>330217582000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对施工单位在工程竣工验收后不向建设单位出具质量保修书或质量保修的内容、期限违反规定的行政处罚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单位在工程竣工验收后不向建设单位出具质量保修书或质量保修的内容、期限违反规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370</w:t>
            </w:r>
          </w:p>
        </w:tc>
        <w:tc>
          <w:tcPr>
            <w:tcW w:w="1722" w:type="dxa"/>
            <w:shd w:val="clear" w:color="auto" w:fill="auto"/>
            <w:vAlign w:val="center"/>
          </w:tcPr>
          <w:p>
            <w:pPr>
              <w:pStyle w:val="11"/>
              <w:kinsoku w:val="0"/>
              <w:overflowPunct w:val="0"/>
              <w:spacing w:line="253" w:lineRule="auto"/>
              <w:ind w:right="126"/>
              <w:rPr>
                <w:sz w:val="21"/>
              </w:rPr>
            </w:pPr>
            <w:r>
              <w:rPr>
                <w:sz w:val="21"/>
              </w:rPr>
              <w:t>330217645000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对建筑工程勘察单位使用的勘察仪器、设备不满足相关规定等的行政处罚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勘察单位使用的勘察仪器、设备不满足相关规定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371</w:t>
            </w:r>
          </w:p>
        </w:tc>
        <w:tc>
          <w:tcPr>
            <w:tcW w:w="1722" w:type="dxa"/>
            <w:shd w:val="clear" w:color="auto" w:fill="auto"/>
            <w:vAlign w:val="center"/>
          </w:tcPr>
          <w:p>
            <w:pPr>
              <w:pStyle w:val="11"/>
              <w:kinsoku w:val="0"/>
              <w:overflowPunct w:val="0"/>
              <w:spacing w:line="253" w:lineRule="auto"/>
              <w:ind w:right="126"/>
              <w:rPr>
                <w:sz w:val="21"/>
              </w:rPr>
            </w:pPr>
            <w:r>
              <w:rPr>
                <w:sz w:val="21"/>
              </w:rPr>
              <w:t>330217651000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对施工图审查机构超出范围从事施工图审查等的行政处罚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图审查机构超出范围从事施工图审查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372</w:t>
            </w:r>
          </w:p>
        </w:tc>
        <w:tc>
          <w:tcPr>
            <w:tcW w:w="1722" w:type="dxa"/>
            <w:shd w:val="clear" w:color="auto" w:fill="auto"/>
            <w:vAlign w:val="center"/>
          </w:tcPr>
          <w:p>
            <w:pPr>
              <w:pStyle w:val="11"/>
              <w:kinsoku w:val="0"/>
              <w:overflowPunct w:val="0"/>
              <w:spacing w:line="253" w:lineRule="auto"/>
              <w:ind w:right="126"/>
              <w:rPr>
                <w:sz w:val="21"/>
              </w:rPr>
            </w:pPr>
            <w:r>
              <w:rPr>
                <w:sz w:val="21"/>
              </w:rPr>
              <w:t>330217652000</w:t>
            </w:r>
          </w:p>
        </w:tc>
        <w:tc>
          <w:tcPr>
            <w:tcW w:w="3294" w:type="dxa"/>
            <w:shd w:val="clear" w:color="auto" w:fill="auto"/>
            <w:vAlign w:val="center"/>
          </w:tcPr>
          <w:p>
            <w:pPr>
              <w:pStyle w:val="11"/>
              <w:kinsoku w:val="0"/>
              <w:overflowPunct w:val="0"/>
              <w:spacing w:before="9" w:line="253" w:lineRule="auto"/>
              <w:ind w:right="126"/>
              <w:rPr>
                <w:sz w:val="21"/>
              </w:rPr>
            </w:pPr>
            <w:r>
              <w:rPr>
                <w:rFonts w:hint="eastAsia"/>
                <w:sz w:val="21"/>
              </w:rPr>
              <w:t>对施工图审查机构出具虚假审查合格书的行政处罚</w:t>
            </w:r>
          </w:p>
        </w:tc>
        <w:tc>
          <w:tcPr>
            <w:tcW w:w="3367" w:type="dxa"/>
            <w:shd w:val="clear" w:color="auto" w:fill="auto"/>
            <w:vAlign w:val="center"/>
          </w:tcPr>
          <w:p>
            <w:pPr>
              <w:pStyle w:val="11"/>
              <w:kinsoku w:val="0"/>
              <w:overflowPunct w:val="0"/>
              <w:spacing w:before="9"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施工图审查机构出具虚假审查合格书”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373</w:t>
            </w:r>
          </w:p>
        </w:tc>
        <w:tc>
          <w:tcPr>
            <w:tcW w:w="1722" w:type="dxa"/>
            <w:shd w:val="clear" w:color="auto" w:fill="auto"/>
            <w:vAlign w:val="center"/>
          </w:tcPr>
          <w:p>
            <w:pPr>
              <w:pStyle w:val="11"/>
              <w:kinsoku w:val="0"/>
              <w:overflowPunct w:val="0"/>
              <w:spacing w:line="253" w:lineRule="auto"/>
              <w:ind w:right="126"/>
              <w:rPr>
                <w:sz w:val="21"/>
              </w:rPr>
            </w:pPr>
            <w:r>
              <w:rPr>
                <w:sz w:val="21"/>
              </w:rPr>
              <w:t>330217649000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对建设单位压缩合理施工图审查周期等的行政处罚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压缩合理施工图审查周期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374</w:t>
            </w:r>
          </w:p>
        </w:tc>
        <w:tc>
          <w:tcPr>
            <w:tcW w:w="1722" w:type="dxa"/>
            <w:shd w:val="clear" w:color="auto" w:fill="auto"/>
            <w:vAlign w:val="center"/>
          </w:tcPr>
          <w:p>
            <w:pPr>
              <w:pStyle w:val="11"/>
              <w:kinsoku w:val="0"/>
              <w:overflowPunct w:val="0"/>
              <w:spacing w:line="253" w:lineRule="auto"/>
              <w:ind w:right="126"/>
              <w:rPr>
                <w:sz w:val="21"/>
              </w:rPr>
            </w:pPr>
            <w:r>
              <w:rPr>
                <w:sz w:val="21"/>
              </w:rPr>
              <w:t>330217653000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对施工图设计文件审查机构违反规定审查通过施工图设计文件的行政处罚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部分（撤销认定除外）</w:t>
            </w:r>
          </w:p>
        </w:tc>
        <w:tc>
          <w:tcPr>
            <w:tcW w:w="4429" w:type="dxa"/>
            <w:shd w:val="clear" w:color="auto" w:fill="auto"/>
          </w:tcPr>
          <w:p>
            <w:pPr>
              <w:spacing w:line="253" w:lineRule="auto"/>
              <w:ind w:right="126"/>
            </w:pPr>
            <w:r>
              <w:rPr>
                <w:rFonts w:hint="eastAsia"/>
              </w:rPr>
              <w:t>建设主管部门负责施工图设计文件审查机构违反规定审查通过施工图设计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375</w:t>
            </w:r>
          </w:p>
        </w:tc>
        <w:tc>
          <w:tcPr>
            <w:tcW w:w="1722" w:type="dxa"/>
            <w:shd w:val="clear" w:color="auto" w:fill="auto"/>
            <w:vAlign w:val="center"/>
          </w:tcPr>
          <w:p>
            <w:pPr>
              <w:pStyle w:val="11"/>
              <w:kinsoku w:val="0"/>
              <w:overflowPunct w:val="0"/>
              <w:spacing w:line="253" w:lineRule="auto"/>
              <w:ind w:right="126"/>
              <w:rPr>
                <w:sz w:val="21"/>
              </w:rPr>
            </w:pPr>
            <w:r>
              <w:rPr>
                <w:sz w:val="21"/>
              </w:rPr>
              <w:t>330217770000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对房地产开发企业不按规定使用商品房预售款项的行政处罚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开发企业不按规定使用商品房预售款项”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376</w:t>
            </w:r>
          </w:p>
        </w:tc>
        <w:tc>
          <w:tcPr>
            <w:tcW w:w="1722" w:type="dxa"/>
            <w:shd w:val="clear" w:color="auto" w:fill="auto"/>
            <w:vAlign w:val="center"/>
          </w:tcPr>
          <w:p>
            <w:pPr>
              <w:pStyle w:val="11"/>
              <w:kinsoku w:val="0"/>
              <w:overflowPunct w:val="0"/>
              <w:spacing w:line="253" w:lineRule="auto"/>
              <w:ind w:right="126"/>
              <w:rPr>
                <w:sz w:val="21"/>
              </w:rPr>
            </w:pPr>
            <w:r>
              <w:rPr>
                <w:sz w:val="21"/>
              </w:rPr>
              <w:t>330217773000</w:t>
            </w:r>
          </w:p>
        </w:tc>
        <w:tc>
          <w:tcPr>
            <w:tcW w:w="3294" w:type="dxa"/>
            <w:shd w:val="clear" w:color="auto" w:fill="auto"/>
            <w:vAlign w:val="center"/>
          </w:tcPr>
          <w:p>
            <w:pPr>
              <w:pStyle w:val="11"/>
              <w:kinsoku w:val="0"/>
              <w:overflowPunct w:val="0"/>
              <w:spacing w:before="16" w:line="253" w:lineRule="auto"/>
              <w:ind w:right="126"/>
              <w:rPr>
                <w:sz w:val="21"/>
              </w:rPr>
            </w:pPr>
            <w:r>
              <w:rPr>
                <w:rFonts w:hint="eastAsia"/>
                <w:sz w:val="21"/>
              </w:rPr>
              <w:t>对房地产估价机构违规设立分支机构的行政处罚</w:t>
            </w:r>
          </w:p>
        </w:tc>
        <w:tc>
          <w:tcPr>
            <w:tcW w:w="3367" w:type="dxa"/>
            <w:shd w:val="clear" w:color="auto" w:fill="auto"/>
            <w:vAlign w:val="center"/>
          </w:tcPr>
          <w:p>
            <w:pPr>
              <w:pStyle w:val="11"/>
              <w:kinsoku w:val="0"/>
              <w:overflowPunct w:val="0"/>
              <w:spacing w:before="16"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估价机构违规设立分支机构”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377</w:t>
            </w:r>
          </w:p>
        </w:tc>
        <w:tc>
          <w:tcPr>
            <w:tcW w:w="1722" w:type="dxa"/>
            <w:shd w:val="clear" w:color="auto" w:fill="auto"/>
            <w:vAlign w:val="center"/>
          </w:tcPr>
          <w:p>
            <w:pPr>
              <w:pStyle w:val="11"/>
              <w:kinsoku w:val="0"/>
              <w:overflowPunct w:val="0"/>
              <w:spacing w:line="253" w:lineRule="auto"/>
              <w:ind w:right="126"/>
              <w:rPr>
                <w:sz w:val="21"/>
              </w:rPr>
            </w:pPr>
            <w:r>
              <w:rPr>
                <w:sz w:val="21"/>
              </w:rPr>
              <w:t>330217778000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对房地产估价机构新设立的分支机构不备案的行政处罚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估价机构新设立的分支机构不备案”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378</w:t>
            </w:r>
          </w:p>
        </w:tc>
        <w:tc>
          <w:tcPr>
            <w:tcW w:w="1722" w:type="dxa"/>
            <w:shd w:val="clear" w:color="auto" w:fill="auto"/>
            <w:vAlign w:val="center"/>
          </w:tcPr>
          <w:p>
            <w:pPr>
              <w:pStyle w:val="11"/>
              <w:kinsoku w:val="0"/>
              <w:overflowPunct w:val="0"/>
              <w:spacing w:line="253" w:lineRule="auto"/>
              <w:ind w:right="126"/>
              <w:rPr>
                <w:sz w:val="21"/>
              </w:rPr>
            </w:pPr>
            <w:r>
              <w:rPr>
                <w:sz w:val="21"/>
              </w:rPr>
              <w:t>330217781000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对房地产中介服务机构代理销售不符合销售条件的商品房的行政处罚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中介服务机构代理销售不符合销售条件的商品房”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379</w:t>
            </w:r>
          </w:p>
        </w:tc>
        <w:tc>
          <w:tcPr>
            <w:tcW w:w="1722" w:type="dxa"/>
            <w:shd w:val="clear" w:color="auto" w:fill="auto"/>
            <w:vAlign w:val="center"/>
          </w:tcPr>
          <w:p>
            <w:pPr>
              <w:pStyle w:val="11"/>
              <w:kinsoku w:val="0"/>
              <w:overflowPunct w:val="0"/>
              <w:spacing w:line="253" w:lineRule="auto"/>
              <w:ind w:right="126"/>
              <w:rPr>
                <w:sz w:val="21"/>
              </w:rPr>
            </w:pPr>
            <w:r>
              <w:rPr>
                <w:sz w:val="21"/>
              </w:rPr>
              <w:t>330217810000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对房地产经纪人员以个人名义承接房地产经纪业务和收取费用，房地产经纪机构提供代办贷款等其他 服务未向委托人说明有关情况并未经委托人同意等的行政处罚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建设主管部门负责“房地产经纪人员以个人名义承接房地产经纪业务和收取费用，房地产经纪机构提供代办贷款等其他 服务未向委托人说明有关情况并未经委托人同意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380</w:t>
            </w:r>
          </w:p>
        </w:tc>
        <w:tc>
          <w:tcPr>
            <w:tcW w:w="1722" w:type="dxa"/>
            <w:shd w:val="clear" w:color="auto" w:fill="auto"/>
            <w:vAlign w:val="center"/>
          </w:tcPr>
          <w:p>
            <w:pPr>
              <w:pStyle w:val="11"/>
              <w:kinsoku w:val="0"/>
              <w:overflowPunct w:val="0"/>
              <w:spacing w:line="253" w:lineRule="auto"/>
              <w:ind w:right="126"/>
              <w:rPr>
                <w:sz w:val="21"/>
              </w:rPr>
            </w:pPr>
            <w:r>
              <w:rPr>
                <w:sz w:val="21"/>
              </w:rPr>
              <w:t>330217806000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对房地产经纪机构擅自对外发布房源信息的行政处罚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经纪机构擅自对外发布房源信息”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381</w:t>
            </w:r>
          </w:p>
        </w:tc>
        <w:tc>
          <w:tcPr>
            <w:tcW w:w="1722" w:type="dxa"/>
            <w:shd w:val="clear" w:color="auto" w:fill="auto"/>
            <w:vAlign w:val="center"/>
          </w:tcPr>
          <w:p>
            <w:pPr>
              <w:pStyle w:val="11"/>
              <w:kinsoku w:val="0"/>
              <w:overflowPunct w:val="0"/>
              <w:spacing w:line="253" w:lineRule="auto"/>
              <w:ind w:right="126"/>
              <w:rPr>
                <w:sz w:val="21"/>
              </w:rPr>
            </w:pPr>
            <w:r>
              <w:rPr>
                <w:sz w:val="21"/>
              </w:rPr>
              <w:t>330217785000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对房地产经纪机构擅自划转客户交易结算资金的行政处罚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经纪机构擅自划转客户交易结算资金”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382</w:t>
            </w:r>
          </w:p>
        </w:tc>
        <w:tc>
          <w:tcPr>
            <w:tcW w:w="1722" w:type="dxa"/>
            <w:shd w:val="clear" w:color="auto" w:fill="auto"/>
            <w:vAlign w:val="center"/>
          </w:tcPr>
          <w:p>
            <w:pPr>
              <w:pStyle w:val="11"/>
              <w:kinsoku w:val="0"/>
              <w:overflowPunct w:val="0"/>
              <w:spacing w:line="253" w:lineRule="auto"/>
              <w:ind w:right="126"/>
              <w:rPr>
                <w:sz w:val="21"/>
              </w:rPr>
            </w:pPr>
            <w:r>
              <w:rPr>
                <w:sz w:val="21"/>
              </w:rPr>
              <w:t>330217808000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对房地产经纪机构和房地产经纪人员以隐瞒、欺诈、胁迫、贿赂等不正当手段招揽业务，诱骗消费者交易或强制交易等的行政处罚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经纪机构和房地产经纪人员以隐瞒、欺诈、胁迫、贿赂等不正当手段招揽业务，诱骗消费者交易或强制交易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383</w:t>
            </w:r>
          </w:p>
        </w:tc>
        <w:tc>
          <w:tcPr>
            <w:tcW w:w="1722" w:type="dxa"/>
            <w:shd w:val="clear" w:color="auto" w:fill="auto"/>
            <w:vAlign w:val="center"/>
          </w:tcPr>
          <w:p>
            <w:pPr>
              <w:pStyle w:val="11"/>
              <w:kinsoku w:val="0"/>
              <w:overflowPunct w:val="0"/>
              <w:spacing w:line="253" w:lineRule="auto"/>
              <w:ind w:right="126"/>
              <w:rPr>
                <w:sz w:val="21"/>
              </w:rPr>
            </w:pPr>
            <w:r>
              <w:rPr>
                <w:sz w:val="21"/>
              </w:rPr>
              <w:t>330217833000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对房地产中介服务机构出租不符合法定条件、标准等的商品房屋的行政处罚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384</w:t>
            </w:r>
          </w:p>
        </w:tc>
        <w:tc>
          <w:tcPr>
            <w:tcW w:w="1722" w:type="dxa"/>
            <w:shd w:val="clear" w:color="auto" w:fill="auto"/>
            <w:vAlign w:val="center"/>
          </w:tcPr>
          <w:p>
            <w:pPr>
              <w:pStyle w:val="11"/>
              <w:kinsoku w:val="0"/>
              <w:overflowPunct w:val="0"/>
              <w:spacing w:line="253" w:lineRule="auto"/>
              <w:ind w:right="126"/>
              <w:rPr>
                <w:sz w:val="21"/>
              </w:rPr>
            </w:pPr>
            <w:r>
              <w:rPr>
                <w:sz w:val="21"/>
              </w:rPr>
              <w:t>330217834000</w:t>
            </w:r>
          </w:p>
        </w:tc>
        <w:tc>
          <w:tcPr>
            <w:tcW w:w="3294" w:type="dxa"/>
            <w:shd w:val="clear" w:color="auto" w:fill="auto"/>
            <w:vAlign w:val="center"/>
          </w:tcPr>
          <w:p>
            <w:pPr>
              <w:pStyle w:val="11"/>
              <w:kinsoku w:val="0"/>
              <w:overflowPunct w:val="0"/>
              <w:spacing w:before="40" w:line="253" w:lineRule="auto"/>
              <w:ind w:right="126"/>
              <w:rPr>
                <w:sz w:val="21"/>
              </w:rPr>
            </w:pPr>
            <w:r>
              <w:rPr>
                <w:rFonts w:hint="eastAsia"/>
                <w:sz w:val="21"/>
              </w:rPr>
              <w:t>对房屋租赁当事人未按规定办理房屋租赁登记备案，备案的变更、延续或注销手续的行政处罚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屋租赁当事人未按规定办理房屋租赁登记备案，备案的变更、延续或注销手续”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385</w:t>
            </w:r>
          </w:p>
        </w:tc>
        <w:tc>
          <w:tcPr>
            <w:tcW w:w="1722" w:type="dxa"/>
            <w:shd w:val="clear" w:color="auto" w:fill="auto"/>
            <w:vAlign w:val="center"/>
          </w:tcPr>
          <w:p>
            <w:pPr>
              <w:pStyle w:val="11"/>
              <w:kinsoku w:val="0"/>
              <w:overflowPunct w:val="0"/>
              <w:spacing w:line="253" w:lineRule="auto"/>
              <w:ind w:right="126"/>
              <w:rPr>
                <w:sz w:val="21"/>
              </w:rPr>
            </w:pPr>
            <w:r>
              <w:rPr>
                <w:sz w:val="21"/>
              </w:rPr>
              <w:t>330217844000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对房地产经营者未按规定提供交付样板房或未按规定时间保留交付样板房的行政处罚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房地产经营者未按规定提供交付样板房或未按规定时间保留交付样板房”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386</w:t>
            </w:r>
          </w:p>
        </w:tc>
        <w:tc>
          <w:tcPr>
            <w:tcW w:w="1722" w:type="dxa"/>
            <w:shd w:val="clear" w:color="auto" w:fill="auto"/>
            <w:vAlign w:val="center"/>
          </w:tcPr>
          <w:p>
            <w:pPr>
              <w:pStyle w:val="11"/>
              <w:kinsoku w:val="0"/>
              <w:overflowPunct w:val="0"/>
              <w:spacing w:line="253" w:lineRule="auto"/>
              <w:ind w:right="126"/>
              <w:rPr>
                <w:sz w:val="21"/>
              </w:rPr>
            </w:pPr>
            <w:r>
              <w:rPr>
                <w:sz w:val="21"/>
              </w:rPr>
              <w:t>330217864000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对未与承包单位、承租单位签订专门的安全生产管理协议或未在承包合同、租赁合同中明确各自的安 全生产管理职责，或未对承包单位、承租单位的安 全生产统一协调、管理的行政处罚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建设主管部门负责“未与承包单位、承租单位签订专门的安全生产管理协议或未在承包合同、租赁合同中明确各自的安 全生产管理职责，或未对承包单位、承租单位的安 全生产统一协调、管理”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387</w:t>
            </w:r>
          </w:p>
        </w:tc>
        <w:tc>
          <w:tcPr>
            <w:tcW w:w="1722" w:type="dxa"/>
            <w:shd w:val="clear" w:color="auto" w:fill="auto"/>
            <w:vAlign w:val="center"/>
          </w:tcPr>
          <w:p>
            <w:pPr>
              <w:pStyle w:val="11"/>
              <w:kinsoku w:val="0"/>
              <w:overflowPunct w:val="0"/>
              <w:spacing w:line="253" w:lineRule="auto"/>
              <w:ind w:right="126"/>
              <w:rPr>
                <w:sz w:val="21"/>
              </w:rPr>
            </w:pPr>
            <w:r>
              <w:rPr>
                <w:sz w:val="21"/>
              </w:rPr>
              <w:t>330217886000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对建筑施工企业主要负责人未履行规定的安全生产管理职责的行政处罚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施工企业主要负责人未履行规定的安全生产管理职责”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388</w:t>
            </w:r>
          </w:p>
        </w:tc>
        <w:tc>
          <w:tcPr>
            <w:tcW w:w="1722" w:type="dxa"/>
            <w:shd w:val="clear" w:color="auto" w:fill="auto"/>
            <w:vAlign w:val="center"/>
          </w:tcPr>
          <w:p>
            <w:pPr>
              <w:pStyle w:val="11"/>
              <w:kinsoku w:val="0"/>
              <w:overflowPunct w:val="0"/>
              <w:spacing w:line="253" w:lineRule="auto"/>
              <w:ind w:right="126"/>
              <w:rPr>
                <w:sz w:val="21"/>
              </w:rPr>
            </w:pPr>
            <w:r>
              <w:rPr>
                <w:sz w:val="21"/>
              </w:rPr>
              <w:t>330217796000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对建筑施工企业安全生产许可证有效期满未办理延期手续，继续从事建筑施工活动的行政处罚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389</w:t>
            </w:r>
          </w:p>
        </w:tc>
        <w:tc>
          <w:tcPr>
            <w:tcW w:w="1722" w:type="dxa"/>
            <w:shd w:val="clear" w:color="auto" w:fill="auto"/>
            <w:vAlign w:val="center"/>
          </w:tcPr>
          <w:p>
            <w:pPr>
              <w:pStyle w:val="11"/>
              <w:kinsoku w:val="0"/>
              <w:overflowPunct w:val="0"/>
              <w:spacing w:line="253" w:lineRule="auto"/>
              <w:ind w:right="126"/>
              <w:rPr>
                <w:sz w:val="21"/>
              </w:rPr>
            </w:pPr>
            <w:r>
              <w:rPr>
                <w:sz w:val="21"/>
              </w:rPr>
              <w:t>330217993000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对建设工程承包商以行贿等不正当手段谋取工程中标等的行政处罚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部分（吊销执业资格除外）</w:t>
            </w:r>
          </w:p>
        </w:tc>
        <w:tc>
          <w:tcPr>
            <w:tcW w:w="4429" w:type="dxa"/>
            <w:shd w:val="clear" w:color="auto" w:fill="auto"/>
          </w:tcPr>
          <w:p>
            <w:pPr>
              <w:spacing w:line="253" w:lineRule="auto"/>
              <w:ind w:right="126"/>
            </w:pPr>
            <w:r>
              <w:rPr>
                <w:rFonts w:hint="eastAsia"/>
              </w:rPr>
              <w:t>建设主管部门负责“建设工程承包商以行贿等不正当手段谋取工程中标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390</w:t>
            </w:r>
          </w:p>
        </w:tc>
        <w:tc>
          <w:tcPr>
            <w:tcW w:w="1722" w:type="dxa"/>
            <w:shd w:val="clear" w:color="auto" w:fill="auto"/>
            <w:vAlign w:val="center"/>
          </w:tcPr>
          <w:p>
            <w:pPr>
              <w:pStyle w:val="11"/>
              <w:kinsoku w:val="0"/>
              <w:overflowPunct w:val="0"/>
              <w:spacing w:line="253" w:lineRule="auto"/>
              <w:ind w:right="126"/>
              <w:rPr>
                <w:sz w:val="21"/>
              </w:rPr>
            </w:pPr>
            <w:r>
              <w:rPr>
                <w:sz w:val="21"/>
              </w:rPr>
              <w:t>330217E15000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对工程施工单位擅自倾倒、抛撒或堆放工程施工过程中产生的建筑垃圾的行政处罚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工程施工单位擅自倾倒、抛撒或堆放工程施工过程中产生的建筑垃圾”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391</w:t>
            </w:r>
          </w:p>
        </w:tc>
        <w:tc>
          <w:tcPr>
            <w:tcW w:w="1722" w:type="dxa"/>
            <w:shd w:val="clear" w:color="auto" w:fill="auto"/>
            <w:vAlign w:val="center"/>
          </w:tcPr>
          <w:p>
            <w:pPr>
              <w:pStyle w:val="11"/>
              <w:kinsoku w:val="0"/>
              <w:overflowPunct w:val="0"/>
              <w:spacing w:line="253" w:lineRule="auto"/>
              <w:ind w:right="126"/>
              <w:rPr>
                <w:sz w:val="21"/>
              </w:rPr>
            </w:pPr>
            <w:r>
              <w:rPr>
                <w:sz w:val="21"/>
              </w:rPr>
              <w:t>330217E92000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对互联网租赁自行车运营企业未按规定履行企业主体责任等影响市容和环境卫生的行政处罚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互联网租赁自行车运营企业未按规定履行企业主体责任等影响市容和环境卫生”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392</w:t>
            </w:r>
          </w:p>
        </w:tc>
        <w:tc>
          <w:tcPr>
            <w:tcW w:w="1722" w:type="dxa"/>
            <w:shd w:val="clear" w:color="auto" w:fill="auto"/>
            <w:vAlign w:val="center"/>
          </w:tcPr>
          <w:p>
            <w:pPr>
              <w:pStyle w:val="11"/>
              <w:kinsoku w:val="0"/>
              <w:overflowPunct w:val="0"/>
              <w:spacing w:line="253" w:lineRule="auto"/>
              <w:ind w:right="126"/>
              <w:rPr>
                <w:sz w:val="21"/>
              </w:rPr>
            </w:pPr>
            <w:r>
              <w:rPr>
                <w:sz w:val="21"/>
              </w:rPr>
              <w:t>330217F96000</w:t>
            </w:r>
          </w:p>
        </w:tc>
        <w:tc>
          <w:tcPr>
            <w:tcW w:w="3294" w:type="dxa"/>
            <w:shd w:val="clear" w:color="auto" w:fill="auto"/>
            <w:vAlign w:val="center"/>
          </w:tcPr>
          <w:p>
            <w:pPr>
              <w:pStyle w:val="11"/>
              <w:kinsoku w:val="0"/>
              <w:overflowPunct w:val="0"/>
              <w:spacing w:before="24" w:line="253" w:lineRule="auto"/>
              <w:ind w:right="126"/>
              <w:rPr>
                <w:sz w:val="21"/>
              </w:rPr>
            </w:pPr>
            <w:r>
              <w:rPr>
                <w:rFonts w:hint="eastAsia"/>
                <w:sz w:val="21"/>
              </w:rPr>
              <w:t>对建设工程施工总承包单位未按规定开设或使用农民工工资专用账户等的行政处罚</w:t>
            </w:r>
          </w:p>
        </w:tc>
        <w:tc>
          <w:tcPr>
            <w:tcW w:w="3367" w:type="dxa"/>
            <w:shd w:val="clear" w:color="auto" w:fill="auto"/>
            <w:vAlign w:val="center"/>
          </w:tcPr>
          <w:p>
            <w:pPr>
              <w:pStyle w:val="11"/>
              <w:kinsoku w:val="0"/>
              <w:overflowPunct w:val="0"/>
              <w:spacing w:before="24"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建设主管部门负责“建设工程施工总承包单位未按规定开设或使用农民工工资专用账户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393</w:t>
            </w:r>
          </w:p>
        </w:tc>
        <w:tc>
          <w:tcPr>
            <w:tcW w:w="1722" w:type="dxa"/>
            <w:shd w:val="clear" w:color="auto" w:fill="auto"/>
            <w:vAlign w:val="center"/>
          </w:tcPr>
          <w:p>
            <w:pPr>
              <w:pStyle w:val="11"/>
              <w:kinsoku w:val="0"/>
              <w:overflowPunct w:val="0"/>
              <w:spacing w:line="253" w:lineRule="auto"/>
              <w:ind w:right="126"/>
              <w:rPr>
                <w:sz w:val="21"/>
              </w:rPr>
            </w:pPr>
            <w:r>
              <w:rPr>
                <w:sz w:val="21"/>
              </w:rPr>
              <w:t>330217G03000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对建设工程分包单位未按月考核农民工工作量、编制工资支付表并经农民工本人签字确认，施工总承 包单位未对分包单位劳动用工实施监督管理等的行政处罚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建设主管部门负责“建设工程分包单位未按月考核农民工工作量、编制工资支付表并经农民工本人签字确认，施工总承 包单位未对分包单位劳动用工实施监督管理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394</w:t>
            </w:r>
          </w:p>
        </w:tc>
        <w:tc>
          <w:tcPr>
            <w:tcW w:w="1722" w:type="dxa"/>
            <w:shd w:val="clear" w:color="auto" w:fill="auto"/>
            <w:vAlign w:val="center"/>
          </w:tcPr>
          <w:p>
            <w:pPr>
              <w:pStyle w:val="11"/>
              <w:kinsoku w:val="0"/>
              <w:overflowPunct w:val="0"/>
              <w:spacing w:line="253" w:lineRule="auto"/>
              <w:ind w:right="126"/>
              <w:rPr>
                <w:sz w:val="21"/>
              </w:rPr>
            </w:pPr>
            <w:r>
              <w:rPr>
                <w:sz w:val="21"/>
              </w:rPr>
              <w:t>330217F95000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对建设单位未依法提供工程款支付担保等的行政处罚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设单位未依法提供工程款支付担保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395</w:t>
            </w:r>
          </w:p>
        </w:tc>
        <w:tc>
          <w:tcPr>
            <w:tcW w:w="1722" w:type="dxa"/>
            <w:shd w:val="clear" w:color="auto" w:fill="auto"/>
            <w:vAlign w:val="center"/>
          </w:tcPr>
          <w:p>
            <w:pPr>
              <w:pStyle w:val="11"/>
              <w:kinsoku w:val="0"/>
              <w:overflowPunct w:val="0"/>
              <w:spacing w:line="253" w:lineRule="auto"/>
              <w:ind w:right="126"/>
              <w:rPr>
                <w:sz w:val="21"/>
              </w:rPr>
            </w:pPr>
            <w:r>
              <w:rPr>
                <w:sz w:val="21"/>
              </w:rPr>
              <w:t>330217759000</w:t>
            </w:r>
          </w:p>
        </w:tc>
        <w:tc>
          <w:tcPr>
            <w:tcW w:w="3294" w:type="dxa"/>
            <w:shd w:val="clear" w:color="auto" w:fill="auto"/>
            <w:vAlign w:val="center"/>
          </w:tcPr>
          <w:p>
            <w:pPr>
              <w:pStyle w:val="11"/>
              <w:kinsoku w:val="0"/>
              <w:overflowPunct w:val="0"/>
              <w:spacing w:before="46" w:line="253" w:lineRule="auto"/>
              <w:ind w:right="126"/>
              <w:rPr>
                <w:sz w:val="21"/>
              </w:rPr>
            </w:pPr>
            <w:r>
              <w:rPr>
                <w:rFonts w:hint="eastAsia"/>
                <w:sz w:val="21"/>
              </w:rPr>
              <w:t>对注册房地产估价师有私自接受委托从事业务、收取费用等的行政处罚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部分（责令停止从业除外）</w:t>
            </w:r>
          </w:p>
        </w:tc>
        <w:tc>
          <w:tcPr>
            <w:tcW w:w="4429" w:type="dxa"/>
            <w:shd w:val="clear" w:color="auto" w:fill="auto"/>
          </w:tcPr>
          <w:p>
            <w:pPr>
              <w:spacing w:line="253" w:lineRule="auto"/>
              <w:ind w:right="126"/>
            </w:pPr>
            <w:r>
              <w:rPr>
                <w:rFonts w:hint="eastAsia"/>
              </w:rPr>
              <w:t>建设主管部门负责“注册房地产估价师有私自接受委托从事业务、收取费用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396</w:t>
            </w:r>
          </w:p>
        </w:tc>
        <w:tc>
          <w:tcPr>
            <w:tcW w:w="1722" w:type="dxa"/>
            <w:shd w:val="clear" w:color="auto" w:fill="auto"/>
            <w:vAlign w:val="center"/>
          </w:tcPr>
          <w:p>
            <w:pPr>
              <w:pStyle w:val="11"/>
              <w:kinsoku w:val="0"/>
              <w:overflowPunct w:val="0"/>
              <w:spacing w:line="253" w:lineRule="auto"/>
              <w:ind w:right="126"/>
              <w:rPr>
                <w:sz w:val="21"/>
              </w:rPr>
            </w:pPr>
            <w:r>
              <w:rPr>
                <w:sz w:val="21"/>
              </w:rPr>
              <w:t>330217432000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对建筑工程项目投标人相互串通投标或与招标人串通投标，投标人向招标人或评标委员会成员行贿谋取中标的行政处罚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部分（取消投标资格除外）</w:t>
            </w:r>
          </w:p>
        </w:tc>
        <w:tc>
          <w:tcPr>
            <w:tcW w:w="4429" w:type="dxa"/>
            <w:shd w:val="clear" w:color="auto" w:fill="auto"/>
          </w:tcPr>
          <w:p>
            <w:pPr>
              <w:spacing w:line="253" w:lineRule="auto"/>
              <w:ind w:right="126"/>
            </w:pPr>
            <w:r>
              <w:rPr>
                <w:rFonts w:hint="eastAsia"/>
              </w:rPr>
              <w:t>建设主管部门负责“建筑工程项目投标人相互串通投标或与招标人串通投标，投标人向招标人或评标委员会成员行贿谋取中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397</w:t>
            </w:r>
          </w:p>
        </w:tc>
        <w:tc>
          <w:tcPr>
            <w:tcW w:w="1722" w:type="dxa"/>
            <w:shd w:val="clear" w:color="auto" w:fill="auto"/>
            <w:vAlign w:val="center"/>
          </w:tcPr>
          <w:p>
            <w:pPr>
              <w:pStyle w:val="11"/>
              <w:kinsoku w:val="0"/>
              <w:overflowPunct w:val="0"/>
              <w:spacing w:line="253" w:lineRule="auto"/>
              <w:ind w:right="126"/>
              <w:rPr>
                <w:sz w:val="21"/>
              </w:rPr>
            </w:pPr>
            <w:r>
              <w:rPr>
                <w:sz w:val="21"/>
              </w:rPr>
              <w:t>330217082000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对建筑工程项目招标人违反规定将依法必须招标的项目与投标人进行谈判的行政处罚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398</w:t>
            </w:r>
          </w:p>
        </w:tc>
        <w:tc>
          <w:tcPr>
            <w:tcW w:w="1722" w:type="dxa"/>
            <w:shd w:val="clear" w:color="auto" w:fill="auto"/>
            <w:vAlign w:val="center"/>
          </w:tcPr>
          <w:p>
            <w:pPr>
              <w:pStyle w:val="11"/>
              <w:kinsoku w:val="0"/>
              <w:overflowPunct w:val="0"/>
              <w:spacing w:line="253" w:lineRule="auto"/>
              <w:ind w:right="126"/>
              <w:rPr>
                <w:sz w:val="21"/>
              </w:rPr>
            </w:pPr>
            <w:r>
              <w:rPr>
                <w:sz w:val="21"/>
              </w:rPr>
              <w:t>330217011000</w:t>
            </w:r>
          </w:p>
        </w:tc>
        <w:tc>
          <w:tcPr>
            <w:tcW w:w="3294" w:type="dxa"/>
            <w:shd w:val="clear" w:color="auto" w:fill="auto"/>
            <w:vAlign w:val="center"/>
          </w:tcPr>
          <w:p>
            <w:pPr>
              <w:pStyle w:val="11"/>
              <w:kinsoku w:val="0"/>
              <w:overflowPunct w:val="0"/>
              <w:spacing w:before="10" w:line="253" w:lineRule="auto"/>
              <w:ind w:right="126"/>
              <w:rPr>
                <w:sz w:val="21"/>
              </w:rPr>
            </w:pPr>
            <w:r>
              <w:rPr>
                <w:rFonts w:hint="eastAsia"/>
                <w:sz w:val="21"/>
              </w:rPr>
              <w:t>对建筑工程项目招标人邀请招标未依法发出投标邀请书的行政处罚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邀请招标未依法发出投标邀请书”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399</w:t>
            </w:r>
          </w:p>
        </w:tc>
        <w:tc>
          <w:tcPr>
            <w:tcW w:w="1722" w:type="dxa"/>
            <w:shd w:val="clear" w:color="auto" w:fill="auto"/>
            <w:vAlign w:val="center"/>
          </w:tcPr>
          <w:p>
            <w:pPr>
              <w:pStyle w:val="11"/>
              <w:kinsoku w:val="0"/>
              <w:overflowPunct w:val="0"/>
              <w:spacing w:line="253" w:lineRule="auto"/>
              <w:ind w:right="126"/>
              <w:rPr>
                <w:sz w:val="21"/>
              </w:rPr>
            </w:pPr>
            <w:r>
              <w:rPr>
                <w:sz w:val="21"/>
              </w:rPr>
              <w:t>330217013000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对建筑工程项目招标人不按核准内容进行招标的行政处罚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不按核准内容进行招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400</w:t>
            </w:r>
          </w:p>
        </w:tc>
        <w:tc>
          <w:tcPr>
            <w:tcW w:w="1722" w:type="dxa"/>
            <w:shd w:val="clear" w:color="auto" w:fill="auto"/>
            <w:vAlign w:val="center"/>
          </w:tcPr>
          <w:p>
            <w:pPr>
              <w:pStyle w:val="11"/>
              <w:kinsoku w:val="0"/>
              <w:overflowPunct w:val="0"/>
              <w:spacing w:line="253" w:lineRule="auto"/>
              <w:ind w:right="126"/>
              <w:rPr>
                <w:sz w:val="21"/>
              </w:rPr>
            </w:pPr>
            <w:r>
              <w:rPr>
                <w:sz w:val="21"/>
              </w:rPr>
              <w:t>330217109000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对建筑工程项目投标人数量不符合法定要求而不重新招标的行政处罚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投标人数量不符合法定要求而不重新招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401</w:t>
            </w:r>
          </w:p>
        </w:tc>
        <w:tc>
          <w:tcPr>
            <w:tcW w:w="1722" w:type="dxa"/>
            <w:shd w:val="clear" w:color="auto" w:fill="auto"/>
            <w:vAlign w:val="center"/>
          </w:tcPr>
          <w:p>
            <w:pPr>
              <w:pStyle w:val="11"/>
              <w:kinsoku w:val="0"/>
              <w:overflowPunct w:val="0"/>
              <w:spacing w:line="253" w:lineRule="auto"/>
              <w:ind w:right="126"/>
              <w:rPr>
                <w:sz w:val="21"/>
              </w:rPr>
            </w:pPr>
            <w:r>
              <w:rPr>
                <w:sz w:val="21"/>
              </w:rPr>
              <w:t>330217115000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对建筑工程项目依法应当公开招标的项目不按规定在指定媒介发布资格预审公告或招标公告，或在不 同媒介发布的同一招标项目的资格预审公告或招标 公告的内容不一致，影响潜在投标人申请资格预审或投标的行政处罚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建设主管部门负责“建筑工程项目依法应当公开招标的项目不按规定在指定媒介发布资格预审公告或招标公告，或在不 同媒介发布的同一招标项目的资格预审公告或招标 公告的内容不一致，影响潜在投标人申请资格预审或投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402</w:t>
            </w:r>
          </w:p>
        </w:tc>
        <w:tc>
          <w:tcPr>
            <w:tcW w:w="1722" w:type="dxa"/>
            <w:shd w:val="clear" w:color="auto" w:fill="auto"/>
            <w:vAlign w:val="center"/>
          </w:tcPr>
          <w:p>
            <w:pPr>
              <w:pStyle w:val="11"/>
              <w:kinsoku w:val="0"/>
              <w:overflowPunct w:val="0"/>
              <w:spacing w:line="253" w:lineRule="auto"/>
              <w:ind w:right="126"/>
              <w:rPr>
                <w:sz w:val="21"/>
              </w:rPr>
            </w:pPr>
            <w:r>
              <w:rPr>
                <w:sz w:val="21"/>
              </w:rPr>
              <w:t>330217100000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对建筑工程项目招标人不具备自行招标条件而自行招标的行政处罚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不具备自行招标条件而自行招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403</w:t>
            </w:r>
          </w:p>
        </w:tc>
        <w:tc>
          <w:tcPr>
            <w:tcW w:w="1722" w:type="dxa"/>
            <w:shd w:val="clear" w:color="auto" w:fill="auto"/>
            <w:vAlign w:val="center"/>
          </w:tcPr>
          <w:p>
            <w:pPr>
              <w:pStyle w:val="11"/>
              <w:kinsoku w:val="0"/>
              <w:overflowPunct w:val="0"/>
              <w:spacing w:line="253" w:lineRule="auto"/>
              <w:ind w:right="126"/>
              <w:rPr>
                <w:sz w:val="21"/>
              </w:rPr>
            </w:pPr>
            <w:r>
              <w:rPr>
                <w:sz w:val="21"/>
              </w:rPr>
              <w:t>330217088000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对建筑工程项目招标公告或投标邀请书的内容不符合法定要求的行政处罚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公告或投标邀请书的内容不符合法定要求”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404</w:t>
            </w:r>
          </w:p>
        </w:tc>
        <w:tc>
          <w:tcPr>
            <w:tcW w:w="1722" w:type="dxa"/>
            <w:shd w:val="clear" w:color="auto" w:fill="auto"/>
            <w:vAlign w:val="center"/>
          </w:tcPr>
          <w:p>
            <w:pPr>
              <w:pStyle w:val="11"/>
              <w:kinsoku w:val="0"/>
              <w:overflowPunct w:val="0"/>
              <w:spacing w:line="253" w:lineRule="auto"/>
              <w:ind w:right="126"/>
              <w:rPr>
                <w:sz w:val="21"/>
              </w:rPr>
            </w:pPr>
            <w:r>
              <w:rPr>
                <w:sz w:val="21"/>
              </w:rPr>
              <w:t>330217081000</w:t>
            </w:r>
          </w:p>
        </w:tc>
        <w:tc>
          <w:tcPr>
            <w:tcW w:w="3294" w:type="dxa"/>
            <w:shd w:val="clear" w:color="auto" w:fill="auto"/>
            <w:vAlign w:val="center"/>
          </w:tcPr>
          <w:p>
            <w:pPr>
              <w:pStyle w:val="11"/>
              <w:kinsoku w:val="0"/>
              <w:overflowPunct w:val="0"/>
              <w:spacing w:before="47" w:line="253" w:lineRule="auto"/>
              <w:ind w:right="126"/>
              <w:rPr>
                <w:sz w:val="21"/>
              </w:rPr>
            </w:pPr>
            <w:r>
              <w:rPr>
                <w:rFonts w:hint="eastAsia"/>
                <w:sz w:val="21"/>
              </w:rPr>
              <w:t>对非法干预评标委员会评标的行政处罚</w:t>
            </w:r>
          </w:p>
        </w:tc>
        <w:tc>
          <w:tcPr>
            <w:tcW w:w="3367" w:type="dxa"/>
            <w:shd w:val="clear" w:color="auto" w:fill="auto"/>
            <w:vAlign w:val="center"/>
          </w:tcPr>
          <w:p>
            <w:pPr>
              <w:pStyle w:val="11"/>
              <w:kinsoku w:val="0"/>
              <w:overflowPunct w:val="0"/>
              <w:spacing w:before="47"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非法干预评标委员会评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405</w:t>
            </w:r>
          </w:p>
        </w:tc>
        <w:tc>
          <w:tcPr>
            <w:tcW w:w="1722" w:type="dxa"/>
            <w:shd w:val="clear" w:color="auto" w:fill="auto"/>
            <w:vAlign w:val="center"/>
          </w:tcPr>
          <w:p>
            <w:pPr>
              <w:pStyle w:val="11"/>
              <w:kinsoku w:val="0"/>
              <w:overflowPunct w:val="0"/>
              <w:spacing w:line="253" w:lineRule="auto"/>
              <w:ind w:right="126"/>
              <w:rPr>
                <w:sz w:val="21"/>
              </w:rPr>
            </w:pPr>
            <w:r>
              <w:rPr>
                <w:sz w:val="21"/>
              </w:rPr>
              <w:t>330217023000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对依法必须进行招标的建筑工程项目招标人不按规定组建评标委员会，或确定、更换评标委员会成员 违反规定的行政处罚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建设主管部门负责“依法必须进行招标的建筑工程项目招标人不按规定组建评标委员会，或确定、更换评标委员会成员 违反规定”的监管，受理投诉、举报；对发现、移送的违法线索进行处理；认为需要立案查处的，将相关证据材料移送综合行政执法部门。综合行政执法部门按程序办理并将处理结果反馈建设主管部门。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406</w:t>
            </w:r>
          </w:p>
        </w:tc>
        <w:tc>
          <w:tcPr>
            <w:tcW w:w="1722" w:type="dxa"/>
            <w:shd w:val="clear" w:color="auto" w:fill="auto"/>
            <w:vAlign w:val="center"/>
          </w:tcPr>
          <w:p>
            <w:pPr>
              <w:pStyle w:val="11"/>
              <w:kinsoku w:val="0"/>
              <w:overflowPunct w:val="0"/>
              <w:spacing w:line="253" w:lineRule="auto"/>
              <w:ind w:right="126"/>
              <w:rPr>
                <w:sz w:val="21"/>
              </w:rPr>
            </w:pPr>
            <w:r>
              <w:rPr>
                <w:sz w:val="21"/>
              </w:rPr>
              <w:t>330217016000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对依法必须进行招标的建筑工程项目招标人向他人透露已获取招标文件的潜在投标人的名称、数量或 可能影响公平竞争的有关招标投标其他情况，或泄露标底的行政处罚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建设主管部门负责“依法必须进行招标的建筑工程项目招标人向他人透露已获取招标文件的潜在投标人的名称、数量或 可能影响公平竞争的有关招标投标其他情况，或泄露标底”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407</w:t>
            </w:r>
          </w:p>
        </w:tc>
        <w:tc>
          <w:tcPr>
            <w:tcW w:w="1722" w:type="dxa"/>
            <w:shd w:val="clear" w:color="auto" w:fill="auto"/>
            <w:vAlign w:val="center"/>
          </w:tcPr>
          <w:p>
            <w:pPr>
              <w:pStyle w:val="11"/>
              <w:kinsoku w:val="0"/>
              <w:overflowPunct w:val="0"/>
              <w:spacing w:line="253" w:lineRule="auto"/>
              <w:ind w:right="126"/>
              <w:rPr>
                <w:sz w:val="21"/>
              </w:rPr>
            </w:pPr>
            <w:r>
              <w:rPr>
                <w:sz w:val="21"/>
              </w:rPr>
              <w:t>330217015000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对建筑工程项目招标人以不合理条件限制或排斥潜在投标人，对潜在投标人实行歧视待遇，强制要求 投标人组成联合体共同投标，或限制投标人之间竞争的行政处罚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建设主管部门负责“建筑工程项目招标人以不合理条件限制或排斥潜在投标人，对潜在投标人实行歧视待遇，强制要求 投标人组成联合体共同投标，或限制投标人之间竞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408</w:t>
            </w:r>
          </w:p>
        </w:tc>
        <w:tc>
          <w:tcPr>
            <w:tcW w:w="1722" w:type="dxa"/>
            <w:shd w:val="clear" w:color="auto" w:fill="auto"/>
            <w:vAlign w:val="center"/>
          </w:tcPr>
          <w:p>
            <w:pPr>
              <w:pStyle w:val="11"/>
              <w:kinsoku w:val="0"/>
              <w:overflowPunct w:val="0"/>
              <w:spacing w:line="253" w:lineRule="auto"/>
              <w:ind w:right="126"/>
              <w:rPr>
                <w:sz w:val="21"/>
              </w:rPr>
            </w:pPr>
            <w:r>
              <w:rPr>
                <w:sz w:val="21"/>
              </w:rPr>
              <w:t>330217A10000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对依法必须进行招标的建筑工程项目招标人不招标，将必须进行招标的项目化整为零或以其他任何方式规避招标的行政处罚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依法必须进行招标的建筑工程项目招标人不招标，将必须进行招标的项目化整为零或以其他任何方式规避招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409</w:t>
            </w:r>
          </w:p>
        </w:tc>
        <w:tc>
          <w:tcPr>
            <w:tcW w:w="1722" w:type="dxa"/>
            <w:shd w:val="clear" w:color="auto" w:fill="auto"/>
            <w:vAlign w:val="center"/>
          </w:tcPr>
          <w:p>
            <w:pPr>
              <w:pStyle w:val="11"/>
              <w:kinsoku w:val="0"/>
              <w:overflowPunct w:val="0"/>
              <w:spacing w:line="253" w:lineRule="auto"/>
              <w:ind w:right="126"/>
              <w:rPr>
                <w:sz w:val="21"/>
              </w:rPr>
            </w:pPr>
            <w:r>
              <w:rPr>
                <w:sz w:val="21"/>
              </w:rPr>
              <w:t>330217674000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对建筑工程项目依法应当公开招标而采用邀请招标的行政处罚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依法应当公开招标而采用邀请招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410</w:t>
            </w:r>
          </w:p>
        </w:tc>
        <w:tc>
          <w:tcPr>
            <w:tcW w:w="1722" w:type="dxa"/>
            <w:shd w:val="clear" w:color="auto" w:fill="auto"/>
            <w:vAlign w:val="center"/>
          </w:tcPr>
          <w:p>
            <w:pPr>
              <w:pStyle w:val="11"/>
              <w:kinsoku w:val="0"/>
              <w:overflowPunct w:val="0"/>
              <w:spacing w:line="253" w:lineRule="auto"/>
              <w:ind w:right="126"/>
              <w:rPr>
                <w:sz w:val="21"/>
              </w:rPr>
            </w:pPr>
            <w:r>
              <w:rPr>
                <w:sz w:val="21"/>
              </w:rPr>
              <w:t>330217A07000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对建筑工程项目招标文件、资格预审文件的发售、澄清、修改的时限，或确定的提交资格预审申请文件、投标文件的时限不符合规定的行政处罚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411</w:t>
            </w:r>
          </w:p>
        </w:tc>
        <w:tc>
          <w:tcPr>
            <w:tcW w:w="1722" w:type="dxa"/>
            <w:shd w:val="clear" w:color="auto" w:fill="auto"/>
            <w:vAlign w:val="center"/>
          </w:tcPr>
          <w:p>
            <w:pPr>
              <w:pStyle w:val="11"/>
              <w:kinsoku w:val="0"/>
              <w:overflowPunct w:val="0"/>
              <w:spacing w:line="253" w:lineRule="auto"/>
              <w:ind w:right="126"/>
              <w:rPr>
                <w:sz w:val="21"/>
              </w:rPr>
            </w:pPr>
            <w:r>
              <w:rPr>
                <w:sz w:val="21"/>
              </w:rPr>
              <w:t>330217681000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对建筑工程项目招标人接受未通过资格预审的单位或个人参加投标的行政处罚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412</w:t>
            </w:r>
          </w:p>
        </w:tc>
        <w:tc>
          <w:tcPr>
            <w:tcW w:w="1722" w:type="dxa"/>
            <w:shd w:val="clear" w:color="auto" w:fill="auto"/>
            <w:vAlign w:val="center"/>
          </w:tcPr>
          <w:p>
            <w:pPr>
              <w:pStyle w:val="11"/>
              <w:kinsoku w:val="0"/>
              <w:overflowPunct w:val="0"/>
              <w:spacing w:line="253" w:lineRule="auto"/>
              <w:ind w:right="126"/>
              <w:rPr>
                <w:sz w:val="21"/>
              </w:rPr>
            </w:pPr>
            <w:r>
              <w:rPr>
                <w:sz w:val="21"/>
              </w:rPr>
              <w:t>330217679000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对建筑工程项目招标人接受应当拒收的投标文件的行政处罚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接受应当拒收的投标文件”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413</w:t>
            </w:r>
          </w:p>
        </w:tc>
        <w:tc>
          <w:tcPr>
            <w:tcW w:w="1722" w:type="dxa"/>
            <w:shd w:val="clear" w:color="auto" w:fill="auto"/>
            <w:vAlign w:val="center"/>
          </w:tcPr>
          <w:p>
            <w:pPr>
              <w:pStyle w:val="11"/>
              <w:kinsoku w:val="0"/>
              <w:overflowPunct w:val="0"/>
              <w:spacing w:line="253" w:lineRule="auto"/>
              <w:ind w:right="126"/>
              <w:rPr>
                <w:sz w:val="21"/>
              </w:rPr>
            </w:pPr>
            <w:r>
              <w:rPr>
                <w:sz w:val="21"/>
              </w:rPr>
              <w:t>330217120000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对建筑工程项目招标人无正当理由不发出中标通知书等的行政处罚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无正当理由不发出中标通知书等”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414</w:t>
            </w:r>
          </w:p>
        </w:tc>
        <w:tc>
          <w:tcPr>
            <w:tcW w:w="1722" w:type="dxa"/>
            <w:shd w:val="clear" w:color="auto" w:fill="auto"/>
            <w:vAlign w:val="center"/>
          </w:tcPr>
          <w:p>
            <w:pPr>
              <w:pStyle w:val="11"/>
              <w:kinsoku w:val="0"/>
              <w:overflowPunct w:val="0"/>
              <w:spacing w:line="253" w:lineRule="auto"/>
              <w:ind w:right="126"/>
              <w:rPr>
                <w:sz w:val="21"/>
              </w:rPr>
            </w:pPr>
            <w:r>
              <w:rPr>
                <w:sz w:val="21"/>
              </w:rPr>
              <w:t>330217105000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对建筑工程项目招标人超过规定比例收取投标保证金、履约保证金或不按规定退还投标保证金及银行 同期存款利息的行政处罚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建设主管部门负责“建筑工程项目招标人超过规定比例收取投标保证金、履约保证金或不按规定退还投标保证金及银行 同期存款利息”的监管，受理投诉、举报；对发现、移送的违法线索进行处理；认为需要立案查处的，将相关证据材料移送综合行政执法部门。综合行政执法部门按程序办理并将处理结果反馈建设主管部门。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415</w:t>
            </w:r>
          </w:p>
        </w:tc>
        <w:tc>
          <w:tcPr>
            <w:tcW w:w="1722" w:type="dxa"/>
            <w:shd w:val="clear" w:color="auto" w:fill="auto"/>
            <w:vAlign w:val="center"/>
          </w:tcPr>
          <w:p>
            <w:pPr>
              <w:pStyle w:val="11"/>
              <w:kinsoku w:val="0"/>
              <w:overflowPunct w:val="0"/>
              <w:spacing w:line="253" w:lineRule="auto"/>
              <w:ind w:right="126"/>
              <w:rPr>
                <w:sz w:val="21"/>
              </w:rPr>
            </w:pPr>
            <w:r>
              <w:rPr>
                <w:sz w:val="21"/>
              </w:rPr>
              <w:t>330217A46000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对建筑工程项目招标人在评标委员会依法推荐的中标候选人以外确定中标人，依法必须进行招标的项 目在所有投标被评标委员会否决后自行确定中标人的行政处罚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建设主管部门负责“建筑工程项目招标人在评标委员会依法推荐的中标候选人以外确定中标人，依法必须进行招标的项 目在所有投标被评标委员会否决后自行确定中标人”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416</w:t>
            </w:r>
          </w:p>
        </w:tc>
        <w:tc>
          <w:tcPr>
            <w:tcW w:w="1722" w:type="dxa"/>
            <w:shd w:val="clear" w:color="auto" w:fill="auto"/>
            <w:vAlign w:val="center"/>
          </w:tcPr>
          <w:p>
            <w:pPr>
              <w:pStyle w:val="11"/>
              <w:kinsoku w:val="0"/>
              <w:overflowPunct w:val="0"/>
              <w:spacing w:line="253" w:lineRule="auto"/>
              <w:ind w:right="126"/>
              <w:rPr>
                <w:sz w:val="21"/>
              </w:rPr>
            </w:pPr>
            <w:r>
              <w:rPr>
                <w:sz w:val="21"/>
              </w:rPr>
              <w:t>330217A43000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对建筑工程项目招标代理机构未在招标人委托范围内代理招标事宜，或未经招标人同意转让代理业务 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代理机构未在招标人委托范围内代理招标事宜，或未经招标人同意转让代理业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417</w:t>
            </w:r>
          </w:p>
        </w:tc>
        <w:tc>
          <w:tcPr>
            <w:tcW w:w="1722" w:type="dxa"/>
            <w:shd w:val="clear" w:color="auto" w:fill="auto"/>
            <w:vAlign w:val="center"/>
          </w:tcPr>
          <w:p>
            <w:pPr>
              <w:pStyle w:val="11"/>
              <w:kinsoku w:val="0"/>
              <w:overflowPunct w:val="0"/>
              <w:spacing w:line="253" w:lineRule="auto"/>
              <w:ind w:right="126"/>
              <w:rPr>
                <w:sz w:val="21"/>
              </w:rPr>
            </w:pPr>
            <w:r>
              <w:rPr>
                <w:sz w:val="21"/>
              </w:rPr>
              <w:t>330217036000</w:t>
            </w:r>
          </w:p>
        </w:tc>
        <w:tc>
          <w:tcPr>
            <w:tcW w:w="3294" w:type="dxa"/>
            <w:shd w:val="clear" w:color="auto" w:fill="auto"/>
          </w:tcPr>
          <w:p>
            <w:pPr>
              <w:pStyle w:val="11"/>
              <w:kinsoku w:val="0"/>
              <w:overflowPunct w:val="0"/>
              <w:spacing w:before="33" w:line="253" w:lineRule="auto"/>
              <w:ind w:right="126"/>
              <w:rPr>
                <w:sz w:val="21"/>
              </w:rPr>
            </w:pPr>
            <w:r>
              <w:rPr>
                <w:rFonts w:hint="eastAsia"/>
                <w:sz w:val="21"/>
              </w:rPr>
              <w:t>对建筑工程项目投标代理机构在所代理的招标项目中投标、代理投标或向该项目投标人提供咨询，接受委托编制标底的中介机构参加受托编制标底项目的投标或为该项目的投标人编制投标文件、提供咨询的行政处罚</w:t>
            </w:r>
          </w:p>
        </w:tc>
        <w:tc>
          <w:tcPr>
            <w:tcW w:w="3367" w:type="dxa"/>
            <w:shd w:val="clear" w:color="auto" w:fill="auto"/>
            <w:vAlign w:val="center"/>
          </w:tcPr>
          <w:p>
            <w:pPr>
              <w:pStyle w:val="11"/>
              <w:kinsoku w:val="0"/>
              <w:overflowPunct w:val="0"/>
              <w:spacing w:before="17" w:line="253" w:lineRule="auto"/>
              <w:ind w:right="126"/>
              <w:rPr>
                <w:sz w:val="21"/>
              </w:rPr>
            </w:pPr>
            <w:r>
              <w:rPr>
                <w:rFonts w:hint="eastAsia"/>
                <w:sz w:val="21"/>
              </w:rPr>
              <w:t>部分（暂停、取消代理资格除外）</w:t>
            </w:r>
          </w:p>
        </w:tc>
        <w:tc>
          <w:tcPr>
            <w:tcW w:w="4429" w:type="dxa"/>
            <w:shd w:val="clear" w:color="auto" w:fill="auto"/>
          </w:tcPr>
          <w:p>
            <w:pPr>
              <w:spacing w:line="253" w:lineRule="auto"/>
              <w:ind w:right="126"/>
            </w:pPr>
            <w:r>
              <w:rPr>
                <w:rFonts w:hint="eastAsia"/>
              </w:rPr>
              <w:t>建设主管部门负责“建筑工程项目投标代理机构在所代理的招标项目中投标、代理投标或向该项目投标人提供咨询，接受委托编制标底的中介机构参加受托编制标底项目的投标或为该项目的投标人编制投标文件、提供咨询”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418</w:t>
            </w:r>
          </w:p>
        </w:tc>
        <w:tc>
          <w:tcPr>
            <w:tcW w:w="1722" w:type="dxa"/>
            <w:shd w:val="clear" w:color="auto" w:fill="auto"/>
            <w:vAlign w:val="center"/>
          </w:tcPr>
          <w:p>
            <w:pPr>
              <w:pStyle w:val="11"/>
              <w:kinsoku w:val="0"/>
              <w:overflowPunct w:val="0"/>
              <w:spacing w:line="253" w:lineRule="auto"/>
              <w:ind w:right="126"/>
              <w:rPr>
                <w:sz w:val="21"/>
              </w:rPr>
            </w:pPr>
            <w:r>
              <w:rPr>
                <w:sz w:val="21"/>
              </w:rPr>
              <w:t>330217475000</w:t>
            </w:r>
          </w:p>
        </w:tc>
        <w:tc>
          <w:tcPr>
            <w:tcW w:w="3294" w:type="dxa"/>
            <w:shd w:val="clear" w:color="auto" w:fill="auto"/>
            <w:vAlign w:val="center"/>
          </w:tcPr>
          <w:p>
            <w:pPr>
              <w:pStyle w:val="11"/>
              <w:kinsoku w:val="0"/>
              <w:overflowPunct w:val="0"/>
              <w:spacing w:before="33" w:line="253" w:lineRule="auto"/>
              <w:ind w:right="126"/>
              <w:rPr>
                <w:sz w:val="21"/>
              </w:rPr>
            </w:pPr>
            <w:r>
              <w:rPr>
                <w:rFonts w:hint="eastAsia"/>
                <w:sz w:val="21"/>
              </w:rPr>
              <w:t>对出借建筑工程项目投标资质或以他人名义投标的行政处罚</w:t>
            </w:r>
          </w:p>
        </w:tc>
        <w:tc>
          <w:tcPr>
            <w:tcW w:w="3367" w:type="dxa"/>
            <w:shd w:val="clear" w:color="auto" w:fill="auto"/>
            <w:vAlign w:val="center"/>
          </w:tcPr>
          <w:p>
            <w:pPr>
              <w:pStyle w:val="11"/>
              <w:kinsoku w:val="0"/>
              <w:overflowPunct w:val="0"/>
              <w:spacing w:before="33"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出借建筑工程项目投标资质或以他人名义投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419</w:t>
            </w:r>
          </w:p>
        </w:tc>
        <w:tc>
          <w:tcPr>
            <w:tcW w:w="1722" w:type="dxa"/>
            <w:shd w:val="clear" w:color="auto" w:fill="auto"/>
            <w:vAlign w:val="center"/>
          </w:tcPr>
          <w:p>
            <w:pPr>
              <w:pStyle w:val="11"/>
              <w:kinsoku w:val="0"/>
              <w:overflowPunct w:val="0"/>
              <w:spacing w:line="253" w:lineRule="auto"/>
              <w:ind w:right="126"/>
              <w:rPr>
                <w:sz w:val="21"/>
              </w:rPr>
            </w:pPr>
            <w:r>
              <w:rPr>
                <w:sz w:val="21"/>
              </w:rPr>
              <w:t>330217G02000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对建筑工程项目评标委员会成员不客观、不公正履行职务的行政处罚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部分（取消担任评标委员</w:t>
            </w:r>
          </w:p>
          <w:p>
            <w:pPr>
              <w:pStyle w:val="11"/>
              <w:kinsoku w:val="0"/>
              <w:overflowPunct w:val="0"/>
              <w:spacing w:before="17" w:line="253" w:lineRule="auto"/>
              <w:ind w:right="126"/>
              <w:rPr>
                <w:sz w:val="21"/>
              </w:rPr>
            </w:pPr>
            <w:r>
              <w:rPr>
                <w:rFonts w:hint="eastAsia"/>
                <w:sz w:val="21"/>
              </w:rPr>
              <w:t>会成员资格除外）</w:t>
            </w:r>
          </w:p>
        </w:tc>
        <w:tc>
          <w:tcPr>
            <w:tcW w:w="4429" w:type="dxa"/>
            <w:shd w:val="clear" w:color="auto" w:fill="auto"/>
          </w:tcPr>
          <w:p>
            <w:pPr>
              <w:spacing w:line="253" w:lineRule="auto"/>
              <w:ind w:right="126"/>
            </w:pPr>
            <w:r>
              <w:rPr>
                <w:rFonts w:hint="eastAsia"/>
              </w:rPr>
              <w:t>建设主管部门负责“建筑工程项目评标委员会成员不客观、不公正履行职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420</w:t>
            </w:r>
          </w:p>
        </w:tc>
        <w:tc>
          <w:tcPr>
            <w:tcW w:w="1722" w:type="dxa"/>
            <w:shd w:val="clear" w:color="auto" w:fill="auto"/>
            <w:vAlign w:val="center"/>
          </w:tcPr>
          <w:p>
            <w:pPr>
              <w:pStyle w:val="11"/>
              <w:kinsoku w:val="0"/>
              <w:overflowPunct w:val="0"/>
              <w:spacing w:line="253" w:lineRule="auto"/>
              <w:ind w:right="126"/>
              <w:rPr>
                <w:sz w:val="21"/>
              </w:rPr>
            </w:pPr>
            <w:r>
              <w:rPr>
                <w:sz w:val="21"/>
              </w:rPr>
              <w:t>330217F97000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对建筑工程项目评标委员会成员收受投标人及其他利害关系人财物或其他好处的行政处罚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部分（取消担任评标委员</w:t>
            </w:r>
          </w:p>
          <w:p>
            <w:pPr>
              <w:pStyle w:val="11"/>
              <w:kinsoku w:val="0"/>
              <w:overflowPunct w:val="0"/>
              <w:spacing w:before="17" w:line="253" w:lineRule="auto"/>
              <w:ind w:right="126"/>
              <w:rPr>
                <w:sz w:val="21"/>
              </w:rPr>
            </w:pPr>
            <w:r>
              <w:rPr>
                <w:rFonts w:hint="eastAsia"/>
                <w:sz w:val="21"/>
              </w:rPr>
              <w:t>会成员资格除外）</w:t>
            </w:r>
          </w:p>
        </w:tc>
        <w:tc>
          <w:tcPr>
            <w:tcW w:w="4429" w:type="dxa"/>
            <w:shd w:val="clear" w:color="auto" w:fill="auto"/>
          </w:tcPr>
          <w:p>
            <w:pPr>
              <w:spacing w:line="253" w:lineRule="auto"/>
              <w:ind w:right="126"/>
            </w:pPr>
            <w:r>
              <w:rPr>
                <w:rFonts w:hint="eastAsia"/>
              </w:rPr>
              <w:t>建设主管部门负责“建筑工程项目评标委员会成员收受投标人及其他利害关系人财物或其他好处”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421</w:t>
            </w:r>
          </w:p>
        </w:tc>
        <w:tc>
          <w:tcPr>
            <w:tcW w:w="1722" w:type="dxa"/>
            <w:shd w:val="clear" w:color="auto" w:fill="auto"/>
            <w:vAlign w:val="center"/>
          </w:tcPr>
          <w:p>
            <w:pPr>
              <w:pStyle w:val="11"/>
              <w:kinsoku w:val="0"/>
              <w:overflowPunct w:val="0"/>
              <w:spacing w:line="253" w:lineRule="auto"/>
              <w:ind w:right="126"/>
              <w:rPr>
                <w:sz w:val="21"/>
              </w:rPr>
            </w:pPr>
            <w:r>
              <w:rPr>
                <w:sz w:val="21"/>
              </w:rPr>
              <w:t>330217798000</w:t>
            </w:r>
          </w:p>
        </w:tc>
        <w:tc>
          <w:tcPr>
            <w:tcW w:w="3294" w:type="dxa"/>
            <w:shd w:val="clear" w:color="auto" w:fill="auto"/>
            <w:vAlign w:val="center"/>
          </w:tcPr>
          <w:p>
            <w:pPr>
              <w:pStyle w:val="11"/>
              <w:kinsoku w:val="0"/>
              <w:overflowPunct w:val="0"/>
              <w:spacing w:before="33" w:line="253" w:lineRule="auto"/>
              <w:ind w:right="126"/>
              <w:rPr>
                <w:sz w:val="21"/>
              </w:rPr>
            </w:pPr>
            <w:r>
              <w:rPr>
                <w:rFonts w:hint="eastAsia"/>
                <w:sz w:val="21"/>
              </w:rPr>
              <w:t>对建筑工程项目评标委员会成员或参加评标的有关工作人员向他人透露对投标文件的评审和比较、中标候选人的推荐以及与评标有关其他情况的行政处罚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部分（取消担任评标委员会成员资格除外）</w:t>
            </w:r>
          </w:p>
        </w:tc>
        <w:tc>
          <w:tcPr>
            <w:tcW w:w="4429" w:type="dxa"/>
            <w:shd w:val="clear" w:color="auto" w:fill="auto"/>
          </w:tcPr>
          <w:p>
            <w:pPr>
              <w:spacing w:line="253" w:lineRule="auto"/>
              <w:ind w:right="126"/>
            </w:pPr>
            <w:r>
              <w:rPr>
                <w:rFonts w:hint="eastAsia"/>
              </w:rPr>
              <w:t>建设主管部门负责“建筑工程项目评标委员会成员或参加评标的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422</w:t>
            </w:r>
          </w:p>
        </w:tc>
        <w:tc>
          <w:tcPr>
            <w:tcW w:w="1722" w:type="dxa"/>
            <w:shd w:val="clear" w:color="auto" w:fill="auto"/>
            <w:vAlign w:val="center"/>
          </w:tcPr>
          <w:p>
            <w:pPr>
              <w:pStyle w:val="11"/>
              <w:kinsoku w:val="0"/>
              <w:overflowPunct w:val="0"/>
              <w:spacing w:line="253" w:lineRule="auto"/>
              <w:ind w:right="126"/>
              <w:rPr>
                <w:sz w:val="21"/>
              </w:rPr>
            </w:pPr>
            <w:r>
              <w:rPr>
                <w:sz w:val="21"/>
              </w:rPr>
              <w:t>330217001000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对建筑工程项目中标人无正当理由不与招标人订立合同，在签订合同时向招标人提出附加条件，或不 按招标文件要求提交履约保证金的行政处罚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建设主管部门负责“建筑工程项目中标人无正当理由不与招标人订立合同，在签订合同时向招标人提出附加条件，或不 按招标文件要求提交履约保证金”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423</w:t>
            </w:r>
          </w:p>
        </w:tc>
        <w:tc>
          <w:tcPr>
            <w:tcW w:w="1722" w:type="dxa"/>
            <w:shd w:val="clear" w:color="auto" w:fill="auto"/>
            <w:vAlign w:val="center"/>
          </w:tcPr>
          <w:p>
            <w:pPr>
              <w:pStyle w:val="11"/>
              <w:kinsoku w:val="0"/>
              <w:overflowPunct w:val="0"/>
              <w:spacing w:line="253" w:lineRule="auto"/>
              <w:ind w:right="126"/>
              <w:rPr>
                <w:sz w:val="21"/>
              </w:rPr>
            </w:pPr>
            <w:r>
              <w:rPr>
                <w:sz w:val="21"/>
              </w:rPr>
              <w:t>330217854000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对建筑工程项目招标人和中标人不按招标文件和中标人的投标文件订立合同，合同主要条款与招标文 件、中标人的投标文件内容不一致，或订立背离合 同实质性内容协议的;中标人不按与招标人订立的 合同履行义务的行政处罚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建设主管部门负责“建筑工程项目招标人和中标人不按招标文件和中标人的投标文件订立合同，合同主要条款与招标文 件、中标人的投标文件内容不一致，或订立背离合 同实质性内容协议的;中标人不按与招标人订立的 合同履行义务”的监管，受理投诉、举报；对发现、移送的违法线索进行处理；认为需要立案查处的，将相关证据材料移送综合行政执法部门。综合行政执法部门按程序办理并将处理结果反馈建设主管部门。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424</w:t>
            </w:r>
          </w:p>
        </w:tc>
        <w:tc>
          <w:tcPr>
            <w:tcW w:w="1722" w:type="dxa"/>
            <w:shd w:val="clear" w:color="auto" w:fill="auto"/>
            <w:vAlign w:val="center"/>
          </w:tcPr>
          <w:p>
            <w:pPr>
              <w:pStyle w:val="11"/>
              <w:kinsoku w:val="0"/>
              <w:overflowPunct w:val="0"/>
              <w:spacing w:line="253" w:lineRule="auto"/>
              <w:ind w:right="126"/>
              <w:rPr>
                <w:sz w:val="21"/>
              </w:rPr>
            </w:pPr>
            <w:r>
              <w:rPr>
                <w:sz w:val="21"/>
              </w:rPr>
              <w:t>330217799000</w:t>
            </w:r>
          </w:p>
        </w:tc>
        <w:tc>
          <w:tcPr>
            <w:tcW w:w="3294" w:type="dxa"/>
            <w:shd w:val="clear" w:color="auto" w:fill="auto"/>
            <w:vAlign w:val="center"/>
          </w:tcPr>
          <w:p>
            <w:pPr>
              <w:pStyle w:val="11"/>
              <w:kinsoku w:val="0"/>
              <w:overflowPunct w:val="0"/>
              <w:spacing w:before="9" w:line="253" w:lineRule="auto"/>
              <w:ind w:right="126"/>
              <w:rPr>
                <w:sz w:val="21"/>
              </w:rPr>
            </w:pPr>
            <w:r>
              <w:rPr>
                <w:rFonts w:hint="eastAsia"/>
                <w:sz w:val="21"/>
              </w:rPr>
              <w:t>对建筑工程项目投标人以他人名义投标或以其他方式弄虚作假骗取中标的行政处罚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部分（取消投标资格除外）</w:t>
            </w:r>
          </w:p>
        </w:tc>
        <w:tc>
          <w:tcPr>
            <w:tcW w:w="4429" w:type="dxa"/>
            <w:shd w:val="clear" w:color="auto" w:fill="auto"/>
          </w:tcPr>
          <w:p>
            <w:pPr>
              <w:spacing w:line="253" w:lineRule="auto"/>
              <w:ind w:right="126"/>
            </w:pPr>
            <w:r>
              <w:rPr>
                <w:rFonts w:hint="eastAsia"/>
              </w:rPr>
              <w:t>建设主管部门负责“建筑工程项目投标人以他人名义投标或以其他方式弄虚作假骗取中标”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425</w:t>
            </w:r>
          </w:p>
        </w:tc>
        <w:tc>
          <w:tcPr>
            <w:tcW w:w="1722" w:type="dxa"/>
            <w:shd w:val="clear" w:color="auto" w:fill="auto"/>
            <w:vAlign w:val="center"/>
          </w:tcPr>
          <w:p>
            <w:pPr>
              <w:pStyle w:val="11"/>
              <w:kinsoku w:val="0"/>
              <w:overflowPunct w:val="0"/>
              <w:spacing w:line="253" w:lineRule="auto"/>
              <w:ind w:right="126"/>
              <w:rPr>
                <w:sz w:val="21"/>
              </w:rPr>
            </w:pPr>
            <w:r>
              <w:rPr>
                <w:sz w:val="21"/>
              </w:rPr>
              <w:t>330217B14000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对建筑工程项目中标人将中标项目转让给他人，将中标项目肢解后分别转让给他人，违反规定将中标 项目的部分主体、关键性工作分包给他人，或分包 人再次分包的行政处罚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建设主管部门负责“建筑工程项目中标人将中标项目转让给他人，将中标项目肢解后分别转让给他人，违反规定将中标 项目的部分主体、关键性工作分包给他人，或分包 人再次分包”的监管，受理投诉、举报；对发现、移送的违法线索进行处理；认为需要立案查处的，将相关证据材料移送综合行政执法部门。综合行政执法部门按程序办理并将处理结果反馈建设主管部门。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426</w:t>
            </w:r>
          </w:p>
        </w:tc>
        <w:tc>
          <w:tcPr>
            <w:tcW w:w="1722" w:type="dxa"/>
            <w:shd w:val="clear" w:color="auto" w:fill="auto"/>
            <w:vAlign w:val="center"/>
          </w:tcPr>
          <w:p>
            <w:pPr>
              <w:pStyle w:val="11"/>
              <w:kinsoku w:val="0"/>
              <w:overflowPunct w:val="0"/>
              <w:spacing w:line="253" w:lineRule="auto"/>
              <w:ind w:right="126"/>
              <w:rPr>
                <w:sz w:val="21"/>
              </w:rPr>
            </w:pPr>
            <w:r>
              <w:rPr>
                <w:sz w:val="21"/>
              </w:rPr>
              <w:t>330217A23000</w:t>
            </w:r>
          </w:p>
        </w:tc>
        <w:tc>
          <w:tcPr>
            <w:tcW w:w="3294" w:type="dxa"/>
            <w:shd w:val="clear" w:color="auto" w:fill="auto"/>
            <w:vAlign w:val="center"/>
          </w:tcPr>
          <w:p>
            <w:pPr>
              <w:pStyle w:val="11"/>
              <w:kinsoku w:val="0"/>
              <w:overflowPunct w:val="0"/>
              <w:spacing w:before="33" w:line="253" w:lineRule="auto"/>
              <w:ind w:right="126"/>
              <w:rPr>
                <w:sz w:val="21"/>
              </w:rPr>
            </w:pPr>
            <w:r>
              <w:rPr>
                <w:rFonts w:hint="eastAsia"/>
                <w:sz w:val="21"/>
              </w:rPr>
              <w:t>对建筑工程项目投标代理机构泄露应当保密的与招标投标活动有关情况和资料，或与投标人、投标人串通损害国家利益、社会公共利益或他人合法权益的行政处罚</w:t>
            </w:r>
          </w:p>
        </w:tc>
        <w:tc>
          <w:tcPr>
            <w:tcW w:w="3367" w:type="dxa"/>
            <w:shd w:val="clear" w:color="auto" w:fill="auto"/>
            <w:vAlign w:val="center"/>
          </w:tcPr>
          <w:p>
            <w:pPr>
              <w:pStyle w:val="11"/>
              <w:kinsoku w:val="0"/>
              <w:overflowPunct w:val="0"/>
              <w:spacing w:before="33" w:line="253" w:lineRule="auto"/>
              <w:ind w:right="126"/>
              <w:rPr>
                <w:sz w:val="21"/>
              </w:rPr>
            </w:pPr>
            <w:r>
              <w:rPr>
                <w:rFonts w:hint="eastAsia"/>
                <w:sz w:val="21"/>
              </w:rPr>
              <w:t>部分（暂停、取消代理资格除外）</w:t>
            </w:r>
          </w:p>
        </w:tc>
        <w:tc>
          <w:tcPr>
            <w:tcW w:w="4429" w:type="dxa"/>
            <w:shd w:val="clear" w:color="auto" w:fill="auto"/>
          </w:tcPr>
          <w:p>
            <w:pPr>
              <w:spacing w:line="253" w:lineRule="auto"/>
              <w:ind w:right="126"/>
            </w:pPr>
            <w:r>
              <w:rPr>
                <w:rFonts w:hint="eastAsia"/>
              </w:rPr>
              <w:t>建设主管部门负责“建筑工程项目投标代理机构泄露应当保密的与招标投标活动有关情况和资料，或与投标人、投标人串通损害国家利益、社会公共利益或他人合法权益”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427</w:t>
            </w:r>
          </w:p>
        </w:tc>
        <w:tc>
          <w:tcPr>
            <w:tcW w:w="1722" w:type="dxa"/>
            <w:shd w:val="clear" w:color="auto" w:fill="auto"/>
            <w:vAlign w:val="center"/>
          </w:tcPr>
          <w:p>
            <w:pPr>
              <w:pStyle w:val="11"/>
              <w:kinsoku w:val="0"/>
              <w:overflowPunct w:val="0"/>
              <w:spacing w:line="253" w:lineRule="auto"/>
              <w:ind w:right="126"/>
              <w:rPr>
                <w:sz w:val="21"/>
              </w:rPr>
            </w:pPr>
            <w:r>
              <w:rPr>
                <w:sz w:val="21"/>
              </w:rPr>
              <w:t>330217G42000</w:t>
            </w:r>
          </w:p>
        </w:tc>
        <w:tc>
          <w:tcPr>
            <w:tcW w:w="3294" w:type="dxa"/>
            <w:shd w:val="clear" w:color="auto" w:fill="auto"/>
            <w:vAlign w:val="center"/>
          </w:tcPr>
          <w:p>
            <w:pPr>
              <w:pStyle w:val="11"/>
              <w:kinsoku w:val="0"/>
              <w:overflowPunct w:val="0"/>
              <w:spacing w:before="11" w:line="253" w:lineRule="auto"/>
              <w:ind w:right="126"/>
              <w:rPr>
                <w:sz w:val="21"/>
              </w:rPr>
            </w:pPr>
            <w:r>
              <w:rPr>
                <w:rFonts w:hint="eastAsia"/>
                <w:sz w:val="21"/>
              </w:rPr>
              <w:t>对使用燃气的餐饮等行业生产经营单位未安装可燃气体报警装置的行政处罚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建设主管部门负责“使用燃气的餐饮等行业生产经营单位未安装可燃气体报警装置”的监管，受理投诉、举报；对发现、移送的违法线索进行处理；认为需要立案查处的，将相关证据材料移送综合行政执法部门。综合行政执法部门按程序办理并将处理结果反馈建设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329" w:type="dxa"/>
            <w:gridSpan w:val="6"/>
            <w:shd w:val="clear" w:color="auto" w:fill="auto"/>
          </w:tcPr>
          <w:p>
            <w:pPr>
              <w:pStyle w:val="11"/>
              <w:kinsoku w:val="0"/>
              <w:overflowPunct w:val="0"/>
              <w:spacing w:line="253" w:lineRule="auto"/>
              <w:ind w:right="126"/>
              <w:rPr>
                <w:rFonts w:ascii="宋体" w:hAnsi="宋体"/>
                <w:b/>
                <w:sz w:val="21"/>
              </w:rPr>
            </w:pPr>
            <w:r>
              <w:rPr>
                <w:rFonts w:hint="eastAsia" w:ascii="宋体" w:hAnsi="宋体"/>
                <w:b/>
                <w:sz w:val="21"/>
              </w:rPr>
              <w:t>十、水利（共100项）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96" w:type="dxa"/>
            <w:shd w:val="clear" w:color="auto" w:fill="auto"/>
            <w:vAlign w:val="center"/>
          </w:tcPr>
          <w:p>
            <w:pPr>
              <w:pStyle w:val="11"/>
              <w:kinsoku w:val="0"/>
              <w:overflowPunct w:val="0"/>
              <w:spacing w:line="253" w:lineRule="auto"/>
              <w:ind w:right="126"/>
              <w:jc w:val="center"/>
              <w:rPr>
                <w:sz w:val="21"/>
              </w:rPr>
            </w:pPr>
            <w:r>
              <w:rPr>
                <w:sz w:val="21"/>
              </w:rPr>
              <w:t>428</w:t>
            </w:r>
          </w:p>
        </w:tc>
        <w:tc>
          <w:tcPr>
            <w:tcW w:w="1722" w:type="dxa"/>
            <w:shd w:val="clear" w:color="auto" w:fill="auto"/>
            <w:vAlign w:val="center"/>
          </w:tcPr>
          <w:p>
            <w:pPr>
              <w:pStyle w:val="11"/>
              <w:kinsoku w:val="0"/>
              <w:overflowPunct w:val="0"/>
              <w:spacing w:line="253" w:lineRule="auto"/>
              <w:ind w:right="126"/>
              <w:rPr>
                <w:sz w:val="21"/>
              </w:rPr>
            </w:pPr>
            <w:r>
              <w:rPr>
                <w:sz w:val="21"/>
              </w:rPr>
              <w:t>330219194000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对水利工程建设项目招标人邀请招标未依法发出投标邀请书的行政处罚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邀请招标未依法发出投标邀请书”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429</w:t>
            </w:r>
          </w:p>
        </w:tc>
        <w:tc>
          <w:tcPr>
            <w:tcW w:w="1722" w:type="dxa"/>
            <w:shd w:val="clear" w:color="auto" w:fill="auto"/>
            <w:vAlign w:val="center"/>
          </w:tcPr>
          <w:p>
            <w:pPr>
              <w:pStyle w:val="11"/>
              <w:kinsoku w:val="0"/>
              <w:overflowPunct w:val="0"/>
              <w:spacing w:line="253" w:lineRule="auto"/>
              <w:ind w:right="126"/>
              <w:rPr>
                <w:sz w:val="21"/>
              </w:rPr>
            </w:pPr>
            <w:r>
              <w:rPr>
                <w:sz w:val="21"/>
              </w:rPr>
              <w:t>330219234000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对水利工程建设项目招标人不按核准内容进行招标的行政处罚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不按核准内容进行招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430</w:t>
            </w:r>
          </w:p>
        </w:tc>
        <w:tc>
          <w:tcPr>
            <w:tcW w:w="1722" w:type="dxa"/>
            <w:shd w:val="clear" w:color="auto" w:fill="auto"/>
            <w:vAlign w:val="center"/>
          </w:tcPr>
          <w:p>
            <w:pPr>
              <w:pStyle w:val="11"/>
              <w:kinsoku w:val="0"/>
              <w:overflowPunct w:val="0"/>
              <w:spacing w:line="253" w:lineRule="auto"/>
              <w:ind w:right="126"/>
              <w:rPr>
                <w:sz w:val="21"/>
              </w:rPr>
            </w:pPr>
            <w:r>
              <w:rPr>
                <w:sz w:val="21"/>
              </w:rPr>
              <w:t>330219235000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对水利工程建设项目投标人数量不符合法定要求而不重新招标的行政处罚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投标人数量不符合法定要求而不重新招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431</w:t>
            </w:r>
          </w:p>
        </w:tc>
        <w:tc>
          <w:tcPr>
            <w:tcW w:w="1722" w:type="dxa"/>
            <w:shd w:val="clear" w:color="auto" w:fill="auto"/>
            <w:vAlign w:val="center"/>
          </w:tcPr>
          <w:p>
            <w:pPr>
              <w:pStyle w:val="11"/>
              <w:kinsoku w:val="0"/>
              <w:overflowPunct w:val="0"/>
              <w:spacing w:line="253" w:lineRule="auto"/>
              <w:ind w:right="126"/>
              <w:rPr>
                <w:sz w:val="21"/>
              </w:rPr>
            </w:pPr>
            <w:r>
              <w:rPr>
                <w:sz w:val="21"/>
              </w:rPr>
              <w:t>330219180000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对水利工程建设项目招标人不具备自行招标条件而自行招标的行政处罚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不具备自行招标条件而自行招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432</w:t>
            </w:r>
          </w:p>
        </w:tc>
        <w:tc>
          <w:tcPr>
            <w:tcW w:w="1722" w:type="dxa"/>
            <w:shd w:val="clear" w:color="auto" w:fill="auto"/>
            <w:vAlign w:val="center"/>
          </w:tcPr>
          <w:p>
            <w:pPr>
              <w:pStyle w:val="11"/>
              <w:kinsoku w:val="0"/>
              <w:overflowPunct w:val="0"/>
              <w:spacing w:line="253" w:lineRule="auto"/>
              <w:ind w:right="126"/>
              <w:rPr>
                <w:sz w:val="21"/>
              </w:rPr>
            </w:pPr>
            <w:r>
              <w:rPr>
                <w:sz w:val="21"/>
              </w:rPr>
              <w:t>330219191000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对水利工程建设项目招标公告或投标邀请书的内容不符合法定要求的行政处罚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公告或投标邀请书的内容不符合法定要求”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433</w:t>
            </w:r>
          </w:p>
        </w:tc>
        <w:tc>
          <w:tcPr>
            <w:tcW w:w="1722" w:type="dxa"/>
            <w:shd w:val="clear" w:color="auto" w:fill="auto"/>
            <w:vAlign w:val="center"/>
          </w:tcPr>
          <w:p>
            <w:pPr>
              <w:pStyle w:val="11"/>
              <w:kinsoku w:val="0"/>
              <w:overflowPunct w:val="0"/>
              <w:spacing w:line="253" w:lineRule="auto"/>
              <w:ind w:right="126"/>
              <w:rPr>
                <w:sz w:val="21"/>
              </w:rPr>
            </w:pPr>
            <w:r>
              <w:rPr>
                <w:sz w:val="21"/>
              </w:rPr>
              <w:t>330219236000</w:t>
            </w:r>
          </w:p>
        </w:tc>
        <w:tc>
          <w:tcPr>
            <w:tcW w:w="3294" w:type="dxa"/>
            <w:shd w:val="clear" w:color="auto" w:fill="auto"/>
            <w:vAlign w:val="center"/>
          </w:tcPr>
          <w:p>
            <w:pPr>
              <w:pStyle w:val="11"/>
              <w:kinsoku w:val="0"/>
              <w:overflowPunct w:val="0"/>
              <w:spacing w:before="42" w:line="253" w:lineRule="auto"/>
              <w:ind w:right="126"/>
              <w:rPr>
                <w:sz w:val="21"/>
              </w:rPr>
            </w:pPr>
            <w:r>
              <w:rPr>
                <w:rFonts w:hint="eastAsia"/>
                <w:sz w:val="21"/>
              </w:rPr>
              <w:t>对非法干预评标委员会评标的行政处罚</w:t>
            </w:r>
          </w:p>
        </w:tc>
        <w:tc>
          <w:tcPr>
            <w:tcW w:w="3367" w:type="dxa"/>
            <w:shd w:val="clear" w:color="auto" w:fill="auto"/>
            <w:vAlign w:val="center"/>
          </w:tcPr>
          <w:p>
            <w:pPr>
              <w:pStyle w:val="11"/>
              <w:kinsoku w:val="0"/>
              <w:overflowPunct w:val="0"/>
              <w:spacing w:before="42"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非法干预评标委员会评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434</w:t>
            </w:r>
          </w:p>
        </w:tc>
        <w:tc>
          <w:tcPr>
            <w:tcW w:w="1722" w:type="dxa"/>
            <w:shd w:val="clear" w:color="auto" w:fill="auto"/>
            <w:vAlign w:val="center"/>
          </w:tcPr>
          <w:p>
            <w:pPr>
              <w:pStyle w:val="11"/>
              <w:kinsoku w:val="0"/>
              <w:overflowPunct w:val="0"/>
              <w:spacing w:line="253" w:lineRule="auto"/>
              <w:ind w:right="126"/>
              <w:rPr>
                <w:sz w:val="21"/>
              </w:rPr>
            </w:pPr>
            <w:r>
              <w:rPr>
                <w:sz w:val="21"/>
              </w:rPr>
              <w:t>330219170000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对水利工程建设项目招标代理机构未在招标人委托范围内代理招标事宜，或未经招标人同意转让代理 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水利主管部门负责“水利工程建设项目招标代理机构未在招标人委托范围内代理招标事宜，或未经招标人同意转让代理 业务”的监管，受理投诉、举报；对发现、移送的违法线索进行处理；认为需要立案查处的，将相关证据材料移送综合行政执法部门。综合行政执法部门按程序办理并将处理结果反馈水利主管部门。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435</w:t>
            </w:r>
          </w:p>
        </w:tc>
        <w:tc>
          <w:tcPr>
            <w:tcW w:w="1722" w:type="dxa"/>
            <w:shd w:val="clear" w:color="auto" w:fill="auto"/>
            <w:vAlign w:val="center"/>
          </w:tcPr>
          <w:p>
            <w:pPr>
              <w:pStyle w:val="11"/>
              <w:kinsoku w:val="0"/>
              <w:overflowPunct w:val="0"/>
              <w:spacing w:line="253" w:lineRule="auto"/>
              <w:ind w:right="126"/>
              <w:rPr>
                <w:sz w:val="21"/>
              </w:rPr>
            </w:pPr>
            <w:r>
              <w:rPr>
                <w:sz w:val="21"/>
              </w:rPr>
              <w:t>330219233000</w:t>
            </w:r>
          </w:p>
        </w:tc>
        <w:tc>
          <w:tcPr>
            <w:tcW w:w="3294" w:type="dxa"/>
            <w:shd w:val="clear" w:color="auto" w:fill="auto"/>
            <w:vAlign w:val="center"/>
          </w:tcPr>
          <w:p>
            <w:pPr>
              <w:pStyle w:val="11"/>
              <w:kinsoku w:val="0"/>
              <w:overflowPunct w:val="0"/>
              <w:spacing w:before="54" w:line="253" w:lineRule="auto"/>
              <w:ind w:right="126"/>
              <w:rPr>
                <w:sz w:val="21"/>
              </w:rPr>
            </w:pPr>
            <w:r>
              <w:rPr>
                <w:rFonts w:hint="eastAsia"/>
                <w:sz w:val="21"/>
              </w:rPr>
              <w:t>对出借水利工程建设项目投标资质的行政处罚</w:t>
            </w:r>
          </w:p>
        </w:tc>
        <w:tc>
          <w:tcPr>
            <w:tcW w:w="3367" w:type="dxa"/>
            <w:shd w:val="clear" w:color="auto" w:fill="auto"/>
            <w:vAlign w:val="center"/>
          </w:tcPr>
          <w:p>
            <w:pPr>
              <w:pStyle w:val="11"/>
              <w:kinsoku w:val="0"/>
              <w:overflowPunct w:val="0"/>
              <w:spacing w:before="54"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出借水利工程建设项目投标资质”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436</w:t>
            </w:r>
          </w:p>
        </w:tc>
        <w:tc>
          <w:tcPr>
            <w:tcW w:w="1722" w:type="dxa"/>
            <w:shd w:val="clear" w:color="auto" w:fill="auto"/>
            <w:vAlign w:val="center"/>
          </w:tcPr>
          <w:p>
            <w:pPr>
              <w:pStyle w:val="11"/>
              <w:kinsoku w:val="0"/>
              <w:overflowPunct w:val="0"/>
              <w:spacing w:line="253" w:lineRule="auto"/>
              <w:ind w:right="126"/>
              <w:rPr>
                <w:sz w:val="21"/>
              </w:rPr>
            </w:pPr>
            <w:r>
              <w:rPr>
                <w:sz w:val="21"/>
              </w:rPr>
              <w:t>330219169000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对依法必须进行招标的项目水利工程建设项目招标人不招标，将必须进行招标的项目化整为零或以其 他任何方式规避招标的行政处罚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水利主管部门负责“依法必须进行招标的项目水利工程建设项目招标人不招标，将必须进行招标的项目化整为零或以其 他任何方式规避招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437</w:t>
            </w:r>
          </w:p>
        </w:tc>
        <w:tc>
          <w:tcPr>
            <w:tcW w:w="1722" w:type="dxa"/>
            <w:shd w:val="clear" w:color="auto" w:fill="auto"/>
            <w:vAlign w:val="center"/>
          </w:tcPr>
          <w:p>
            <w:pPr>
              <w:pStyle w:val="11"/>
              <w:kinsoku w:val="0"/>
              <w:overflowPunct w:val="0"/>
              <w:spacing w:line="253" w:lineRule="auto"/>
              <w:ind w:right="126"/>
              <w:rPr>
                <w:sz w:val="21"/>
              </w:rPr>
            </w:pPr>
            <w:r>
              <w:rPr>
                <w:sz w:val="21"/>
              </w:rPr>
              <w:t>330219176000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对水利工程建设项目招标代理机构泄露应当保密的与招标投标活动有关情况和资料，或与招标人、投 标人串通损害国家利益、社会公共利益或他人合法权益的行政处罚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部分（暂停、取消代理资格除外）</w:t>
            </w:r>
          </w:p>
        </w:tc>
        <w:tc>
          <w:tcPr>
            <w:tcW w:w="4429" w:type="dxa"/>
            <w:shd w:val="clear" w:color="auto" w:fill="auto"/>
          </w:tcPr>
          <w:p>
            <w:pPr>
              <w:spacing w:line="253" w:lineRule="auto"/>
              <w:ind w:right="126"/>
            </w:pPr>
            <w:r>
              <w:rPr>
                <w:rFonts w:hint="eastAsia"/>
              </w:rPr>
              <w:t>水利主管部门负责“水利工程建设项目招标代理机构泄露应当保密的与招标投标活动有关情况和资料，或与招标人、投标人串通损害国家利益、社会公共利益或他人合法权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438</w:t>
            </w:r>
          </w:p>
        </w:tc>
        <w:tc>
          <w:tcPr>
            <w:tcW w:w="1722" w:type="dxa"/>
            <w:shd w:val="clear" w:color="auto" w:fill="auto"/>
            <w:vAlign w:val="center"/>
          </w:tcPr>
          <w:p>
            <w:pPr>
              <w:pStyle w:val="11"/>
              <w:kinsoku w:val="0"/>
              <w:overflowPunct w:val="0"/>
              <w:spacing w:line="253" w:lineRule="auto"/>
              <w:ind w:right="126"/>
              <w:rPr>
                <w:sz w:val="21"/>
              </w:rPr>
            </w:pPr>
            <w:r>
              <w:rPr>
                <w:sz w:val="21"/>
              </w:rPr>
              <w:t>330219189000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对水利工程建设项目招标人以不合理条件限制或排斥潜在投标人，对潜在投标人实行歧视待遇，强制 要求投标人组成联合体共同投标，或限制投标人之间竞争的行政处罚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水利主管部门负责“水利工程建设项目招标人以不合理条件限制或排斥潜在投标人，对潜在投标人实行歧视待遇，强制 要求投标人组成联合体共同投标，或限制投标人之间竞争”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439</w:t>
            </w:r>
          </w:p>
        </w:tc>
        <w:tc>
          <w:tcPr>
            <w:tcW w:w="1722" w:type="dxa"/>
            <w:shd w:val="clear" w:color="auto" w:fill="auto"/>
            <w:vAlign w:val="center"/>
          </w:tcPr>
          <w:p>
            <w:pPr>
              <w:pStyle w:val="11"/>
              <w:kinsoku w:val="0"/>
              <w:overflowPunct w:val="0"/>
              <w:spacing w:line="253" w:lineRule="auto"/>
              <w:ind w:right="126"/>
              <w:rPr>
                <w:sz w:val="21"/>
              </w:rPr>
            </w:pPr>
            <w:r>
              <w:rPr>
                <w:sz w:val="21"/>
              </w:rPr>
              <w:t>330219173000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对依法必须进行招标的水利建设项目招标人向他人透露已获取招标文件的潜在投标人的名称、数量或 可能影响公平竞争的有关招标投标其他情况，或泄露标底的行政处罚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水利主管部门负责“依法必须进行招标的水利建设项目招标人向他人透露已获取招标文件的潜在投标人的名称、数量或 可能影响公平竞争的有关招标投标其他情况，或泄露标底”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440</w:t>
            </w:r>
          </w:p>
        </w:tc>
        <w:tc>
          <w:tcPr>
            <w:tcW w:w="1722" w:type="dxa"/>
            <w:shd w:val="clear" w:color="auto" w:fill="auto"/>
            <w:vAlign w:val="center"/>
          </w:tcPr>
          <w:p>
            <w:pPr>
              <w:pStyle w:val="11"/>
              <w:kinsoku w:val="0"/>
              <w:overflowPunct w:val="0"/>
              <w:spacing w:line="253" w:lineRule="auto"/>
              <w:ind w:right="126"/>
              <w:rPr>
                <w:sz w:val="21"/>
              </w:rPr>
            </w:pPr>
            <w:r>
              <w:rPr>
                <w:sz w:val="21"/>
              </w:rPr>
              <w:t>330219188000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对水利工程建设项目投标人相互串通投标或与招标人串通投标，投标人向招标人或评标委员会成员行 贿谋取中标的行政处罚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部分（取消投标资格除外）</w:t>
            </w:r>
          </w:p>
        </w:tc>
        <w:tc>
          <w:tcPr>
            <w:tcW w:w="4429" w:type="dxa"/>
            <w:shd w:val="clear" w:color="auto" w:fill="auto"/>
          </w:tcPr>
          <w:p>
            <w:pPr>
              <w:spacing w:line="253" w:lineRule="auto"/>
              <w:ind w:right="126"/>
            </w:pPr>
            <w:r>
              <w:rPr>
                <w:rFonts w:hint="eastAsia"/>
              </w:rPr>
              <w:t>水利主管部门负责“水利工程建设项目投标人相互串通投标或与招标人串通投标，投标人向招标人或评标委员会成员行 贿谋取中标”的监管，受理投诉、举报；对发现、移送的违法线索进行处理；认为需要立案查处的，将相关证据材料移送综合行政执法部门。综合行政执法部门按程序办理并将处理结果反馈水利主管部门。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441</w:t>
            </w:r>
          </w:p>
        </w:tc>
        <w:tc>
          <w:tcPr>
            <w:tcW w:w="1722" w:type="dxa"/>
            <w:shd w:val="clear" w:color="auto" w:fill="auto"/>
            <w:vAlign w:val="center"/>
          </w:tcPr>
          <w:p>
            <w:pPr>
              <w:pStyle w:val="11"/>
              <w:kinsoku w:val="0"/>
              <w:overflowPunct w:val="0"/>
              <w:spacing w:line="253" w:lineRule="auto"/>
              <w:ind w:right="126"/>
              <w:rPr>
                <w:sz w:val="21"/>
              </w:rPr>
            </w:pPr>
            <w:r>
              <w:rPr>
                <w:sz w:val="21"/>
              </w:rPr>
              <w:t>330219175000</w:t>
            </w:r>
          </w:p>
        </w:tc>
        <w:tc>
          <w:tcPr>
            <w:tcW w:w="3294" w:type="dxa"/>
            <w:shd w:val="clear" w:color="auto" w:fill="auto"/>
            <w:vAlign w:val="center"/>
          </w:tcPr>
          <w:p>
            <w:pPr>
              <w:pStyle w:val="11"/>
              <w:kinsoku w:val="0"/>
              <w:overflowPunct w:val="0"/>
              <w:spacing w:before="10" w:line="253" w:lineRule="auto"/>
              <w:ind w:right="126"/>
              <w:rPr>
                <w:sz w:val="21"/>
              </w:rPr>
            </w:pPr>
            <w:r>
              <w:rPr>
                <w:rFonts w:hint="eastAsia"/>
                <w:sz w:val="21"/>
              </w:rPr>
              <w:t>对水利工程建设项目投标人以他人名义投标或以其他方式弄虚作假骗取中标的行政处罚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部分（取消投标资格除外）</w:t>
            </w:r>
          </w:p>
        </w:tc>
        <w:tc>
          <w:tcPr>
            <w:tcW w:w="4429" w:type="dxa"/>
            <w:shd w:val="clear" w:color="auto" w:fill="auto"/>
          </w:tcPr>
          <w:p>
            <w:pPr>
              <w:spacing w:line="253" w:lineRule="auto"/>
              <w:ind w:right="126"/>
            </w:pPr>
            <w:r>
              <w:rPr>
                <w:rFonts w:hint="eastAsia"/>
              </w:rPr>
              <w:t>水利主管部门负责“水利工程建设项目投标人以他人名义投标或以其他方式弄虚作假骗取中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442</w:t>
            </w:r>
          </w:p>
        </w:tc>
        <w:tc>
          <w:tcPr>
            <w:tcW w:w="1722" w:type="dxa"/>
            <w:shd w:val="clear" w:color="auto" w:fill="auto"/>
            <w:vAlign w:val="center"/>
          </w:tcPr>
          <w:p>
            <w:pPr>
              <w:pStyle w:val="11"/>
              <w:kinsoku w:val="0"/>
              <w:overflowPunct w:val="0"/>
              <w:spacing w:line="253" w:lineRule="auto"/>
              <w:ind w:right="126"/>
              <w:rPr>
                <w:sz w:val="21"/>
              </w:rPr>
            </w:pPr>
            <w:r>
              <w:rPr>
                <w:sz w:val="21"/>
              </w:rPr>
              <w:t>330219192000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对水利工程建设项目招标人违反规定将依法必须招标的项目与投标人进行谈判的行政处罚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443</w:t>
            </w:r>
          </w:p>
        </w:tc>
        <w:tc>
          <w:tcPr>
            <w:tcW w:w="1722" w:type="dxa"/>
            <w:shd w:val="clear" w:color="auto" w:fill="auto"/>
            <w:vAlign w:val="center"/>
          </w:tcPr>
          <w:p>
            <w:pPr>
              <w:pStyle w:val="11"/>
              <w:kinsoku w:val="0"/>
              <w:overflowPunct w:val="0"/>
              <w:spacing w:line="253" w:lineRule="auto"/>
              <w:ind w:right="126"/>
              <w:rPr>
                <w:sz w:val="21"/>
              </w:rPr>
            </w:pPr>
            <w:r>
              <w:rPr>
                <w:sz w:val="21"/>
              </w:rPr>
              <w:t>330219179000</w:t>
            </w:r>
          </w:p>
        </w:tc>
        <w:tc>
          <w:tcPr>
            <w:tcW w:w="3294" w:type="dxa"/>
            <w:shd w:val="clear" w:color="auto" w:fill="auto"/>
            <w:vAlign w:val="center"/>
          </w:tcPr>
          <w:p>
            <w:pPr>
              <w:pStyle w:val="11"/>
              <w:kinsoku w:val="0"/>
              <w:overflowPunct w:val="0"/>
              <w:spacing w:before="48" w:line="253" w:lineRule="auto"/>
              <w:ind w:right="126"/>
              <w:rPr>
                <w:sz w:val="21"/>
              </w:rPr>
            </w:pPr>
            <w:r>
              <w:rPr>
                <w:rFonts w:hint="eastAsia"/>
                <w:sz w:val="21"/>
              </w:rPr>
              <w:t>对水利工程建设项目评标委员会成员收受投标人及其他利害关系人财物或其他好处的行政处罚</w:t>
            </w:r>
          </w:p>
        </w:tc>
        <w:tc>
          <w:tcPr>
            <w:tcW w:w="3367" w:type="dxa"/>
            <w:shd w:val="clear" w:color="auto" w:fill="auto"/>
            <w:vAlign w:val="center"/>
          </w:tcPr>
          <w:p>
            <w:pPr>
              <w:pStyle w:val="11"/>
              <w:kinsoku w:val="0"/>
              <w:overflowPunct w:val="0"/>
              <w:spacing w:before="48" w:line="253" w:lineRule="auto"/>
              <w:ind w:right="126"/>
              <w:rPr>
                <w:sz w:val="21"/>
              </w:rPr>
            </w:pPr>
            <w:r>
              <w:rPr>
                <w:rFonts w:hint="eastAsia"/>
                <w:sz w:val="21"/>
              </w:rPr>
              <w:t>部分（取消担任评标委员 会成员资格除外）</w:t>
            </w:r>
          </w:p>
        </w:tc>
        <w:tc>
          <w:tcPr>
            <w:tcW w:w="4429" w:type="dxa"/>
            <w:shd w:val="clear" w:color="auto" w:fill="auto"/>
          </w:tcPr>
          <w:p>
            <w:pPr>
              <w:spacing w:line="253" w:lineRule="auto"/>
              <w:ind w:right="126"/>
            </w:pPr>
            <w:r>
              <w:rPr>
                <w:rFonts w:hint="eastAsia"/>
              </w:rPr>
              <w:t>水利主管部门负责“水利工程建设项目评标委员会成员收受投标人及其他利害关系人财物或其他好处”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444</w:t>
            </w:r>
          </w:p>
        </w:tc>
        <w:tc>
          <w:tcPr>
            <w:tcW w:w="1722" w:type="dxa"/>
            <w:shd w:val="clear" w:color="auto" w:fill="auto"/>
            <w:vAlign w:val="center"/>
          </w:tcPr>
          <w:p>
            <w:pPr>
              <w:pStyle w:val="11"/>
              <w:kinsoku w:val="0"/>
              <w:overflowPunct w:val="0"/>
              <w:spacing w:line="253" w:lineRule="auto"/>
              <w:ind w:right="126"/>
              <w:rPr>
                <w:sz w:val="21"/>
              </w:rPr>
            </w:pPr>
            <w:r>
              <w:rPr>
                <w:sz w:val="21"/>
              </w:rPr>
              <w:t>330219268000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对水利工程建设项目评标委员会成员或参加评标有关工作人员向他人透露对投标文件的评审和比较、 中标候选人的推荐以及与评标有关其他情况的行政处罚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部分（取消担任评标委员 会成员资格除外）</w:t>
            </w:r>
          </w:p>
        </w:tc>
        <w:tc>
          <w:tcPr>
            <w:tcW w:w="4429" w:type="dxa"/>
            <w:shd w:val="clear" w:color="auto" w:fill="auto"/>
          </w:tcPr>
          <w:p>
            <w:pPr>
              <w:spacing w:line="253" w:lineRule="auto"/>
              <w:ind w:right="126"/>
            </w:pPr>
            <w:r>
              <w:rPr>
                <w:rFonts w:hint="eastAsia"/>
              </w:rPr>
              <w:t>水利主管部门负责“水利工程建设项目评标委员会成员或参加评标有关工作人员向他人透露对投标文件的评审和比较、 中标候选人的推荐以及与评标有关其他情况”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445</w:t>
            </w:r>
          </w:p>
        </w:tc>
        <w:tc>
          <w:tcPr>
            <w:tcW w:w="1722" w:type="dxa"/>
            <w:shd w:val="clear" w:color="auto" w:fill="auto"/>
            <w:vAlign w:val="center"/>
          </w:tcPr>
          <w:p>
            <w:pPr>
              <w:pStyle w:val="11"/>
              <w:kinsoku w:val="0"/>
              <w:overflowPunct w:val="0"/>
              <w:spacing w:line="253" w:lineRule="auto"/>
              <w:ind w:right="126"/>
              <w:rPr>
                <w:sz w:val="21"/>
              </w:rPr>
            </w:pPr>
            <w:r>
              <w:rPr>
                <w:sz w:val="21"/>
              </w:rPr>
              <w:t>330219182000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对水利工程建设项目招标人在评标委员会依法推荐的中标候选人以外确定中标人，依法必须进行招标 的项目在所有投标被评标委员会否决后自行确定中标人的行政处罚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水利主管部门负责“水利工程建设项目招标人在评标委员会依法推荐的中标候选人以外确定中标人，依法必须进行招标 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jc w:val="center"/>
              <w:rPr>
                <w:sz w:val="21"/>
              </w:rPr>
            </w:pPr>
            <w:r>
              <w:rPr>
                <w:sz w:val="21"/>
              </w:rPr>
              <w:t>446</w:t>
            </w:r>
          </w:p>
        </w:tc>
        <w:tc>
          <w:tcPr>
            <w:tcW w:w="1722" w:type="dxa"/>
            <w:shd w:val="clear" w:color="auto" w:fill="auto"/>
            <w:vAlign w:val="center"/>
          </w:tcPr>
          <w:p>
            <w:pPr>
              <w:pStyle w:val="11"/>
              <w:kinsoku w:val="0"/>
              <w:overflowPunct w:val="0"/>
              <w:spacing w:line="253" w:lineRule="auto"/>
              <w:ind w:right="126"/>
              <w:rPr>
                <w:sz w:val="21"/>
              </w:rPr>
            </w:pPr>
            <w:r>
              <w:rPr>
                <w:sz w:val="21"/>
              </w:rPr>
              <w:t>330219197000</w:t>
            </w:r>
          </w:p>
        </w:tc>
        <w:tc>
          <w:tcPr>
            <w:tcW w:w="3294" w:type="dxa"/>
            <w:shd w:val="clear" w:color="auto" w:fill="auto"/>
            <w:vAlign w:val="center"/>
          </w:tcPr>
          <w:p>
            <w:pPr>
              <w:pStyle w:val="11"/>
              <w:kinsoku w:val="0"/>
              <w:overflowPunct w:val="0"/>
              <w:spacing w:line="253" w:lineRule="auto"/>
              <w:ind w:left="102" w:right="126"/>
              <w:jc w:val="center"/>
              <w:rPr>
                <w:sz w:val="21"/>
              </w:rPr>
            </w:pPr>
            <w:r>
              <w:rPr>
                <w:rFonts w:hint="eastAsia"/>
                <w:sz w:val="21"/>
              </w:rPr>
              <w:t>对水利工程建设项目中标人将中标项目转让给他人，将中标项目肢解后分别转让给他人，违反规定将中标项目的部分主体、关键性工作分包给他人， 或分包人再次分包的行政处罚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水利主管部门负责“水利工程建设项目中标人将中标项目转让给他人，将中标项目肢解后分别转让给他人，违反规定将中标项目的部分主体、关键性工作分包给他人， 或分包人再次分包”的监管，受理投诉、举报；对发现、移送的违法线索进行处理；认为需要立案查处的，将相关证据材料移送综合行政执法部门。综合行政执法部门按程序办理并将处理结果反馈水利主管部门。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447</w:t>
            </w:r>
          </w:p>
        </w:tc>
        <w:tc>
          <w:tcPr>
            <w:tcW w:w="1722" w:type="dxa"/>
            <w:shd w:val="clear" w:color="auto" w:fill="auto"/>
            <w:vAlign w:val="center"/>
          </w:tcPr>
          <w:p>
            <w:pPr>
              <w:pStyle w:val="11"/>
              <w:kinsoku w:val="0"/>
              <w:overflowPunct w:val="0"/>
              <w:spacing w:line="253" w:lineRule="auto"/>
              <w:ind w:right="126"/>
              <w:rPr>
                <w:sz w:val="21"/>
              </w:rPr>
            </w:pPr>
            <w:r>
              <w:rPr>
                <w:sz w:val="21"/>
              </w:rPr>
              <w:t>330219190000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对水利工程建设项目招标人和中标人不按招标文件和中标人的投标文件订立合同，合同主要条款与招 标文件、中标人的投标文件内容不一致，或订立背 离合同实质性内容协议的行政处罚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水利主管部门负责“水利工程建设项目招标人和中标人不按招标文件和中标人的投标文件订立合同，合同主要条款与招 标文件、中标人的投标文件内容不一致，或订立背 离合同实质性内容协议”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448</w:t>
            </w:r>
          </w:p>
        </w:tc>
        <w:tc>
          <w:tcPr>
            <w:tcW w:w="1722" w:type="dxa"/>
            <w:shd w:val="clear" w:color="auto" w:fill="auto"/>
            <w:vAlign w:val="center"/>
          </w:tcPr>
          <w:p>
            <w:pPr>
              <w:pStyle w:val="11"/>
              <w:kinsoku w:val="0"/>
              <w:overflowPunct w:val="0"/>
              <w:spacing w:line="253" w:lineRule="auto"/>
              <w:ind w:right="126"/>
              <w:rPr>
                <w:sz w:val="21"/>
              </w:rPr>
            </w:pPr>
            <w:r>
              <w:rPr>
                <w:sz w:val="21"/>
              </w:rPr>
              <w:t>330219237000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对水利工程建设项目依法应当公开招标而采用邀请招标的行政处罚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依法应当公开招标而采用邀请招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449</w:t>
            </w:r>
          </w:p>
        </w:tc>
        <w:tc>
          <w:tcPr>
            <w:tcW w:w="1722" w:type="dxa"/>
            <w:shd w:val="clear" w:color="auto" w:fill="auto"/>
            <w:vAlign w:val="center"/>
          </w:tcPr>
          <w:p>
            <w:pPr>
              <w:pStyle w:val="11"/>
              <w:kinsoku w:val="0"/>
              <w:overflowPunct w:val="0"/>
              <w:spacing w:line="253" w:lineRule="auto"/>
              <w:ind w:right="126"/>
              <w:rPr>
                <w:sz w:val="21"/>
              </w:rPr>
            </w:pPr>
            <w:r>
              <w:rPr>
                <w:sz w:val="21"/>
              </w:rPr>
              <w:t>330219238000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对水利工程建设项目招标文件、资格预审文件的发售、澄清、修改的时限，或确定的提交资格预审申 请文件、投标文件的时限不符合规定的行政处罚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水利主管部门负责“水利工程建设项目招标文件、资格预审文件的发售、澄清、修改的时限，或确定的提交资格预审申 请文件、投标文件的时限不符合规定”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450</w:t>
            </w:r>
          </w:p>
        </w:tc>
        <w:tc>
          <w:tcPr>
            <w:tcW w:w="1722" w:type="dxa"/>
            <w:shd w:val="clear" w:color="auto" w:fill="auto"/>
            <w:vAlign w:val="center"/>
          </w:tcPr>
          <w:p>
            <w:pPr>
              <w:pStyle w:val="11"/>
              <w:kinsoku w:val="0"/>
              <w:overflowPunct w:val="0"/>
              <w:spacing w:line="253" w:lineRule="auto"/>
              <w:ind w:right="126"/>
              <w:rPr>
                <w:sz w:val="21"/>
              </w:rPr>
            </w:pPr>
            <w:r>
              <w:rPr>
                <w:sz w:val="21"/>
              </w:rPr>
              <w:t>330219239000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对水利工程建设项目招标人接受未通过资格预审的单位或个人参加投标的行政处罚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451</w:t>
            </w:r>
          </w:p>
        </w:tc>
        <w:tc>
          <w:tcPr>
            <w:tcW w:w="1722" w:type="dxa"/>
            <w:shd w:val="clear" w:color="auto" w:fill="auto"/>
            <w:vAlign w:val="center"/>
          </w:tcPr>
          <w:p>
            <w:pPr>
              <w:pStyle w:val="11"/>
              <w:kinsoku w:val="0"/>
              <w:overflowPunct w:val="0"/>
              <w:spacing w:line="253" w:lineRule="auto"/>
              <w:ind w:right="126"/>
              <w:rPr>
                <w:sz w:val="21"/>
              </w:rPr>
            </w:pPr>
            <w:r>
              <w:rPr>
                <w:sz w:val="21"/>
              </w:rPr>
              <w:t>330219240000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对水利工程建设项目招标人接受应当拒收的投标文件的行政处罚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接受应当拒收的投标文件”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452</w:t>
            </w:r>
          </w:p>
        </w:tc>
        <w:tc>
          <w:tcPr>
            <w:tcW w:w="1722" w:type="dxa"/>
            <w:shd w:val="clear" w:color="auto" w:fill="auto"/>
            <w:vAlign w:val="center"/>
          </w:tcPr>
          <w:p>
            <w:pPr>
              <w:pStyle w:val="11"/>
              <w:kinsoku w:val="0"/>
              <w:overflowPunct w:val="0"/>
              <w:spacing w:line="253" w:lineRule="auto"/>
              <w:ind w:right="126"/>
              <w:rPr>
                <w:sz w:val="21"/>
              </w:rPr>
            </w:pPr>
            <w:r>
              <w:rPr>
                <w:sz w:val="21"/>
              </w:rPr>
              <w:t>330219186000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对水利工程建设项目招标代理机构在所代理的招标项目中投标、代理投标或向该项目投标人提供咨询， 接受委托编制标底的中介机构参加受托编制标底项 目的投标或为该项目的投标人编制投标文件、提供咨询的行政处罚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部分（暂停、取消代理资 格除外）</w:t>
            </w:r>
          </w:p>
        </w:tc>
        <w:tc>
          <w:tcPr>
            <w:tcW w:w="4429" w:type="dxa"/>
            <w:shd w:val="clear" w:color="auto" w:fill="auto"/>
          </w:tcPr>
          <w:p>
            <w:pPr>
              <w:spacing w:line="253" w:lineRule="auto"/>
              <w:ind w:right="126"/>
            </w:pPr>
            <w:r>
              <w:rPr>
                <w:rFonts w:hint="eastAsia"/>
              </w:rPr>
              <w:t>水利主管部门负责“水利工程建设项目招标代理机构在所代理的招标项目中投标、代理投标或向该项目投标人提供咨询， 接受委托编制标底的中介机构参加受托编制标底项 目的投标或为该项目的投标人编制投标文件、提供咨询”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330219178000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对水利工程建设项目招标人超过规定比例收取投标保证金、履约保证金或不按规定退还投标保证金及 银行同期存款利息的行政处罚</w:t>
            </w:r>
          </w:p>
        </w:tc>
        <w:tc>
          <w:tcPr>
            <w:tcW w:w="3367" w:type="dxa"/>
            <w:shd w:val="clear" w:color="auto" w:fill="auto"/>
            <w:vAlign w:val="center"/>
          </w:tcPr>
          <w:p>
            <w:pPr>
              <w:pStyle w:val="11"/>
              <w:kinsoku w:val="0"/>
              <w:overflowPunct w:val="0"/>
              <w:spacing w:before="13"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水利主管部门负责“水利工程建设项目招标人超过规定比例收取投标保证金、履约保证金或不按规定退还投标保证金及 银行同期存款利息”的监管，受理投诉、举报；对发现、移送的违法线索进行处理；认为需要立案查处的，将相关证据材料移送综合行政执法部门。综合行政执法部门按程序办理并将处理结果反馈水利主管部门。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330219172000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对依法必须进行招标的水利工程建设项目招标人不按规定组建评标委员会，或确定、更换评标委员会成员违反规定的行政处罚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依法必须进行招标的水利工程建设项目招标人不按规定组建评标委员会，或确定、更换评标委员会成员违反规定”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330219196000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对水利工程建设项目招标人无正当理由不发出中标通知书等的行政处罚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招标人无正当理由不发出中标通知书等”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330219171000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对水利工程建设项目中标人无正当理由不与招标人订立合同，在签订合同时向招标人提出附加条件， 或不按招标文件要求提交履约保证金的行政处罚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水利主管部门负责“水利工程建设项目中标人无正当理由不与招标人订立合同，在签订合同时向招标人提出附加条件， 或不按招标文件要求提交履约保证金”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330219185000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对水利工程监理单位违规聘用人员、隐瞒有关情况和提供虚假材料的行政处罚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部分（降低资质等级除外）</w:t>
            </w:r>
          </w:p>
        </w:tc>
        <w:tc>
          <w:tcPr>
            <w:tcW w:w="4429" w:type="dxa"/>
            <w:shd w:val="clear" w:color="auto" w:fill="auto"/>
          </w:tcPr>
          <w:p>
            <w:pPr>
              <w:spacing w:line="253" w:lineRule="auto"/>
              <w:ind w:right="126"/>
            </w:pPr>
            <w:r>
              <w:rPr>
                <w:rFonts w:hint="eastAsia"/>
              </w:rPr>
              <w:t>水利主管部门负责“水利工程监理单位违规聘用人员、隐瞒有关情况和提供虚假材料”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对水利工程建设监理人员利用执(从)业上的便利索取或收受项目法人、被监理单位以及建筑材料、建筑构配件和设备供应单位财物的行政处罚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部分（注销注册证书、不予注册除外）</w:t>
            </w:r>
          </w:p>
        </w:tc>
        <w:tc>
          <w:tcPr>
            <w:tcW w:w="4429" w:type="dxa"/>
            <w:shd w:val="clear" w:color="auto" w:fill="auto"/>
          </w:tcPr>
          <w:p>
            <w:pPr>
              <w:spacing w:line="253" w:lineRule="auto"/>
              <w:ind w:right="126"/>
            </w:pPr>
            <w:r>
              <w:rPr>
                <w:rFonts w:hint="eastAsia"/>
              </w:rPr>
              <w:t>水利主管部门负责“水利工程建设监理人员利用执(从)业上的便利索取或收受项目法人、被监理单位以及建筑材料、建筑构配件和设备供应单位财物”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459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330219266000</w:t>
            </w:r>
          </w:p>
        </w:tc>
        <w:tc>
          <w:tcPr>
            <w:tcW w:w="3294" w:type="dxa"/>
            <w:shd w:val="clear" w:color="auto" w:fill="auto"/>
            <w:vAlign w:val="center"/>
          </w:tcPr>
          <w:p>
            <w:pPr>
              <w:pStyle w:val="11"/>
              <w:kinsoku w:val="0"/>
              <w:overflowPunct w:val="0"/>
              <w:spacing w:before="69" w:line="253" w:lineRule="auto"/>
              <w:ind w:right="126"/>
              <w:rPr>
                <w:sz w:val="21"/>
              </w:rPr>
            </w:pPr>
            <w:r>
              <w:rPr>
                <w:rFonts w:hint="eastAsia"/>
                <w:sz w:val="21"/>
              </w:rPr>
              <w:t>对水利工程建设监理人员与被监理单位以及建筑材料、建筑构配件和设备供应单位串通谋取不正当利 益的行政处罚</w:t>
            </w:r>
          </w:p>
        </w:tc>
        <w:tc>
          <w:tcPr>
            <w:tcW w:w="3367" w:type="dxa"/>
            <w:shd w:val="clear" w:color="auto" w:fill="auto"/>
            <w:vAlign w:val="center"/>
          </w:tcPr>
          <w:p>
            <w:pPr>
              <w:pStyle w:val="11"/>
              <w:kinsoku w:val="0"/>
              <w:overflowPunct w:val="0"/>
              <w:spacing w:before="5" w:line="253" w:lineRule="auto"/>
              <w:ind w:right="126"/>
              <w:rPr>
                <w:sz w:val="21"/>
              </w:rPr>
            </w:pPr>
          </w:p>
          <w:p>
            <w:pPr>
              <w:pStyle w:val="11"/>
              <w:kinsoku w:val="0"/>
              <w:overflowPunct w:val="0"/>
              <w:spacing w:line="253" w:lineRule="auto"/>
              <w:ind w:right="126"/>
              <w:rPr>
                <w:sz w:val="21"/>
              </w:rPr>
            </w:pPr>
            <w:r>
              <w:rPr>
                <w:rFonts w:hint="eastAsia"/>
                <w:sz w:val="21"/>
              </w:rPr>
              <w:t>部分（注销注册证书、不予注册除外）</w:t>
            </w:r>
          </w:p>
        </w:tc>
        <w:tc>
          <w:tcPr>
            <w:tcW w:w="4429" w:type="dxa"/>
            <w:shd w:val="clear" w:color="auto" w:fill="auto"/>
          </w:tcPr>
          <w:p>
            <w:pPr>
              <w:spacing w:line="253" w:lineRule="auto"/>
              <w:ind w:right="126"/>
            </w:pPr>
            <w:r>
              <w:rPr>
                <w:rFonts w:hint="eastAsia"/>
              </w:rPr>
              <w:t>水利主管部门负责“水利工程建设监理人员与被监理单位以及建筑材料、建筑构配件和设备供应单位串通谋取不正当利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对水利工程建设监理人员非法泄露执(从)业中应当保守的秘密的行政处罚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部分（注销注册证书、不</w:t>
            </w:r>
          </w:p>
          <w:p>
            <w:pPr>
              <w:pStyle w:val="11"/>
              <w:kinsoku w:val="0"/>
              <w:overflowPunct w:val="0"/>
              <w:spacing w:before="17" w:line="253" w:lineRule="auto"/>
              <w:ind w:right="126"/>
              <w:rPr>
                <w:sz w:val="21"/>
              </w:rPr>
            </w:pPr>
            <w:r>
              <w:rPr>
                <w:rFonts w:hint="eastAsia"/>
                <w:sz w:val="21"/>
              </w:rPr>
              <w:t>予注册除外）</w:t>
            </w:r>
          </w:p>
        </w:tc>
        <w:tc>
          <w:tcPr>
            <w:tcW w:w="4429" w:type="dxa"/>
            <w:shd w:val="clear" w:color="auto" w:fill="auto"/>
          </w:tcPr>
          <w:p>
            <w:pPr>
              <w:spacing w:line="253" w:lineRule="auto"/>
              <w:ind w:right="126"/>
            </w:pPr>
            <w:r>
              <w:rPr>
                <w:rFonts w:hint="eastAsia"/>
              </w:rPr>
              <w:t>水利主管部门负责“水利工程建设监理人员非法泄露执(从)业中应当保守的秘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330219241000</w:t>
            </w:r>
          </w:p>
        </w:tc>
        <w:tc>
          <w:tcPr>
            <w:tcW w:w="3294" w:type="dxa"/>
            <w:shd w:val="clear" w:color="auto" w:fill="auto"/>
            <w:vAlign w:val="center"/>
          </w:tcPr>
          <w:p>
            <w:pPr>
              <w:pStyle w:val="11"/>
              <w:kinsoku w:val="0"/>
              <w:overflowPunct w:val="0"/>
              <w:spacing w:before="55" w:line="253" w:lineRule="auto"/>
              <w:ind w:right="126"/>
              <w:rPr>
                <w:sz w:val="21"/>
              </w:rPr>
            </w:pPr>
            <w:r>
              <w:rPr>
                <w:rFonts w:hint="eastAsia"/>
                <w:sz w:val="21"/>
              </w:rPr>
              <w:t>对水利工程建设单位将建设工程发包给不具有相应 资质等级的勘察、设计、施工单位或委托给不具有 相应资质等级的工程监理单位的行政处罚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水利主管部门负责“水利工程建设单位将建设工程发包给不具有相应 资质等级的勘察、设计、施工单位或委托给不具有 相应资质等级的工程监理单位”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对水利工程建设单位将水利建设工程肢解发包的行政处罚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将水利建设工程肢解发包”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对水利工程建设单位迫使承包方以低于成本的价格竞标的行政处罚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迫使承包方以低于成本的价格竞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330219243000</w:t>
            </w:r>
          </w:p>
        </w:tc>
        <w:tc>
          <w:tcPr>
            <w:tcW w:w="3294" w:type="dxa"/>
            <w:shd w:val="clear" w:color="auto" w:fill="auto"/>
            <w:vAlign w:val="center"/>
          </w:tcPr>
          <w:p>
            <w:pPr>
              <w:pStyle w:val="11"/>
              <w:kinsoku w:val="0"/>
              <w:overflowPunct w:val="0"/>
              <w:spacing w:before="58" w:line="253" w:lineRule="auto"/>
              <w:ind w:right="126"/>
              <w:rPr>
                <w:sz w:val="21"/>
              </w:rPr>
            </w:pPr>
            <w:r>
              <w:rPr>
                <w:rFonts w:hint="eastAsia"/>
                <w:sz w:val="21"/>
              </w:rPr>
              <w:t>对水利工程建设单位任意压缩合理工期的行政处罚</w:t>
            </w:r>
          </w:p>
        </w:tc>
        <w:tc>
          <w:tcPr>
            <w:tcW w:w="3367" w:type="dxa"/>
            <w:shd w:val="clear" w:color="auto" w:fill="auto"/>
            <w:vAlign w:val="center"/>
          </w:tcPr>
          <w:p>
            <w:pPr>
              <w:pStyle w:val="11"/>
              <w:kinsoku w:val="0"/>
              <w:overflowPunct w:val="0"/>
              <w:spacing w:before="58"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任意压缩合理工期”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对水利工程建设单位明示或暗示设计单位或施工单位违反工程建设强制性标准降低工程质量的行政处罚</w:t>
            </w:r>
          </w:p>
        </w:tc>
        <w:tc>
          <w:tcPr>
            <w:tcW w:w="3367" w:type="dxa"/>
            <w:shd w:val="clear" w:color="auto" w:fill="auto"/>
            <w:vAlign w:val="center"/>
          </w:tcPr>
          <w:p>
            <w:pPr>
              <w:pStyle w:val="11"/>
              <w:kinsoku w:val="0"/>
              <w:overflowPunct w:val="0"/>
              <w:spacing w:before="13"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对水利工程施工单位违反工程建设强制性标准的行政处罚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施工单位违反工程建设强制性标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对施工图设计文件未经审查或审查不合格，水利工程建设单位擅自施工的行政处罚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施工图设计文件未经审查或审查不合格，水利工程建设单位擅自施工”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330219245000</w:t>
            </w:r>
          </w:p>
        </w:tc>
        <w:tc>
          <w:tcPr>
            <w:tcW w:w="3294" w:type="dxa"/>
            <w:shd w:val="clear" w:color="auto" w:fill="auto"/>
            <w:vAlign w:val="center"/>
          </w:tcPr>
          <w:p>
            <w:pPr>
              <w:pStyle w:val="11"/>
              <w:kinsoku w:val="0"/>
              <w:overflowPunct w:val="0"/>
              <w:spacing w:before="32" w:line="253" w:lineRule="auto"/>
              <w:ind w:right="126"/>
              <w:rPr>
                <w:sz w:val="21"/>
              </w:rPr>
            </w:pPr>
            <w:r>
              <w:rPr>
                <w:rFonts w:hint="eastAsia"/>
                <w:sz w:val="21"/>
              </w:rPr>
              <w:t>对必须实行工程监理的水利建设项目水利工程建设单位未实行工程监理的行政处罚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必须实行工程监理的水利建设项目水利工程建设单位未实行工程监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469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对水利工程建设单位未按国家规定办理工程质量监督手续的行政处罚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未按国家规定办理工程质量监督手续”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对水利工程建设单位明示或暗示施工单位使用不合格的建筑材料、建筑构配件和设备的行政处罚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对水利工程建设单位未按国家规定将竣工验收报告、有关认可文件或准许使用文件报送备案的行政处罚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未按国家规定将竣工验收报告、有关认可文件或准许使用文件报送备案”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330219249000</w:t>
            </w:r>
          </w:p>
        </w:tc>
        <w:tc>
          <w:tcPr>
            <w:tcW w:w="3294" w:type="dxa"/>
            <w:shd w:val="clear" w:color="auto" w:fill="auto"/>
            <w:vAlign w:val="center"/>
          </w:tcPr>
          <w:p>
            <w:pPr>
              <w:pStyle w:val="11"/>
              <w:kinsoku w:val="0"/>
              <w:overflowPunct w:val="0"/>
              <w:spacing w:before="46" w:line="253" w:lineRule="auto"/>
              <w:ind w:right="126"/>
              <w:rPr>
                <w:sz w:val="21"/>
              </w:rPr>
            </w:pPr>
            <w:r>
              <w:rPr>
                <w:rFonts w:hint="eastAsia"/>
                <w:sz w:val="21"/>
              </w:rPr>
              <w:t>对水利工程建设单位未取得施工许可证或开工报告未经批准擅自施工的行政处罚</w:t>
            </w:r>
          </w:p>
        </w:tc>
        <w:tc>
          <w:tcPr>
            <w:tcW w:w="3367" w:type="dxa"/>
            <w:shd w:val="clear" w:color="auto" w:fill="auto"/>
            <w:vAlign w:val="center"/>
          </w:tcPr>
          <w:p>
            <w:pPr>
              <w:pStyle w:val="11"/>
              <w:kinsoku w:val="0"/>
              <w:overflowPunct w:val="0"/>
              <w:spacing w:before="3"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未取得施工许可证或开工报告未经批准擅自施工”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对水利工程建设单位未组织竣工验收擅自交付使用的行政处罚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未组织竣工验收擅自交付使用”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对水利工程建设单位验收不合格擅自交付使用的行政处罚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验收不合格擅自交付使用”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对不合格的建设工程水利工程建设单位按合格工程验收的行政处罚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不合格的建设工程水利工程建设单位按合格工程验收”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对水利建设工程竣工验收后，水利工程建设单位未向水利部门移交建设项目档案的行政处罚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建设工程竣工验收后，水利工程建设单位未向水利部门移交建设项目档案”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left="224" w:right="126"/>
              <w:jc w:val="center"/>
              <w:rPr>
                <w:sz w:val="21"/>
              </w:rPr>
            </w:pPr>
            <w:r>
              <w:rPr>
                <w:sz w:val="21"/>
              </w:rPr>
              <w:t>477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jc w:val="center"/>
              <w:rPr>
                <w:sz w:val="21"/>
              </w:rPr>
            </w:pPr>
            <w:r>
              <w:rPr>
                <w:sz w:val="21"/>
              </w:rPr>
              <w:t>330219181000</w:t>
            </w:r>
          </w:p>
        </w:tc>
        <w:tc>
          <w:tcPr>
            <w:tcW w:w="3294" w:type="dxa"/>
            <w:shd w:val="clear" w:color="auto" w:fill="auto"/>
            <w:vAlign w:val="center"/>
          </w:tcPr>
          <w:p>
            <w:pPr>
              <w:pStyle w:val="11"/>
              <w:kinsoku w:val="0"/>
              <w:overflowPunct w:val="0"/>
              <w:spacing w:line="253" w:lineRule="auto"/>
              <w:ind w:left="102" w:right="126"/>
              <w:jc w:val="center"/>
              <w:rPr>
                <w:sz w:val="21"/>
              </w:rPr>
            </w:pPr>
            <w:r>
              <w:rPr>
                <w:rFonts w:hint="eastAsia"/>
                <w:sz w:val="21"/>
              </w:rPr>
              <w:t>对水利工程建设项目勘察、设计、施工、监理单位超越本单位资质等级承揽工程、未取得资质证书承 揽工程、以欺骗手段取得资质证书承揽工程的行政处罚</w:t>
            </w:r>
          </w:p>
        </w:tc>
        <w:tc>
          <w:tcPr>
            <w:tcW w:w="3367" w:type="dxa"/>
            <w:shd w:val="clear" w:color="auto" w:fill="auto"/>
            <w:vAlign w:val="center"/>
          </w:tcPr>
          <w:p>
            <w:pPr>
              <w:pStyle w:val="11"/>
              <w:kinsoku w:val="0"/>
              <w:overflowPunct w:val="0"/>
              <w:spacing w:before="15" w:line="253" w:lineRule="auto"/>
              <w:ind w:right="126"/>
              <w:jc w:val="center"/>
              <w:rPr>
                <w:sz w:val="21"/>
              </w:rPr>
            </w:pPr>
          </w:p>
          <w:p>
            <w:pPr>
              <w:pStyle w:val="11"/>
              <w:kinsoku w:val="0"/>
              <w:overflowPunct w:val="0"/>
              <w:spacing w:line="253" w:lineRule="auto"/>
              <w:ind w:left="103" w:right="126"/>
              <w:jc w:val="center"/>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建设工程竣工验收后，水利工程建设单位未向水利部门移交建设项目档案”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330219187000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对水利工程勘察、设计、施工、监理单位转让、出借资质证书或允许其他单位或个人以本单位名义承揽工程的行政处罚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勘察、设计、施工、监理单位转让、出借资质证书或允许其他单位或个人以本单位名义承揽工程”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479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330219198000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对水利工程建设项目承包单位将承包工程转包和违法分包的行政处罚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建设项目承包单位将承包工程转包和违法分包”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对水利工程建设工程监理单位转让工程监理业务的行政处罚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建设工程监理单位转让工程监理业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330219193000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对水利工程勘察单位未按工程建设强制性标准进行勘察的行政处罚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勘察单位未按工程建设强制性标准进行勘察”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对水利工程设计单位未根据勘察成果文件进行工程设计的行政处罚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设计单位未根据勘察成果文件进行工程设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对水利工程设计单位指定建筑材料、建筑构配件的生产厂、供应商的行政处罚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设计单位指定建筑材料、建筑构配件的生产厂、供应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对水利工程设计单位未按工程建设强制性标准进行设计的行政处罚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设计单位未按工程建设强制性标准进行设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对水利工程施工单位在施工中偷工减料，使用不合格的建筑材料、建筑构配件和设备，或有不按工程 设计图纸、施工技术标准施工的其他行为的行政处罚</w:t>
            </w:r>
          </w:p>
        </w:tc>
        <w:tc>
          <w:tcPr>
            <w:tcW w:w="3367" w:type="dxa"/>
            <w:shd w:val="clear" w:color="auto" w:fill="auto"/>
            <w:vAlign w:val="center"/>
          </w:tcPr>
          <w:p>
            <w:pPr>
              <w:pStyle w:val="11"/>
              <w:kinsoku w:val="0"/>
              <w:overflowPunct w:val="0"/>
              <w:spacing w:before="13"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水利主管部门负责“水利工程施工单位在施工中偷工减料，使用不合格的建筑材料、建筑构配件和设备，或有不按工程 设计图纸、施工技术标准施工的其他行为”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330219199000</w:t>
            </w:r>
          </w:p>
        </w:tc>
        <w:tc>
          <w:tcPr>
            <w:tcW w:w="3294" w:type="dxa"/>
            <w:shd w:val="clear" w:color="auto" w:fill="auto"/>
            <w:vAlign w:val="center"/>
          </w:tcPr>
          <w:p>
            <w:pPr>
              <w:pStyle w:val="11"/>
              <w:kinsoku w:val="0"/>
              <w:overflowPunct w:val="0"/>
              <w:spacing w:before="23" w:line="253" w:lineRule="auto"/>
              <w:ind w:right="126"/>
              <w:rPr>
                <w:sz w:val="21"/>
              </w:rPr>
            </w:pPr>
            <w:r>
              <w:rPr>
                <w:rFonts w:hint="eastAsia"/>
                <w:sz w:val="21"/>
              </w:rPr>
              <w:t>对水利工程施工单位未对建筑材料、建筑构配件、 设备和商品混凝土进行检验，或未对涉及结构安全 的试块、试件以及有关材料取样检测的行政处罚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水利主管部门负责“水利工程施工单位未对建筑材料、建筑构配件、 设备和商品混凝土进行检验，或未对涉及结构安全 的试块、试件以及有关材料取样检测”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330219167000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对水利工程施工单位不履行保修义务或拖延履行保修义务的行政处罚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施工单位不履行保修义务或拖延履行保修义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对水利工程监理单位与建设单位或施工单位串通，弄虚作假、降低工程质量的行政处罚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监理单位与建设单位或施工单位串通，弄虚作假、降低工程质量”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489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330219202000</w:t>
            </w:r>
          </w:p>
        </w:tc>
        <w:tc>
          <w:tcPr>
            <w:tcW w:w="3294" w:type="dxa"/>
            <w:shd w:val="clear" w:color="auto" w:fill="auto"/>
            <w:vAlign w:val="center"/>
          </w:tcPr>
          <w:p>
            <w:pPr>
              <w:pStyle w:val="11"/>
              <w:kinsoku w:val="0"/>
              <w:overflowPunct w:val="0"/>
              <w:spacing w:before="17" w:line="253" w:lineRule="auto"/>
              <w:ind w:right="126"/>
              <w:rPr>
                <w:sz w:val="21"/>
              </w:rPr>
            </w:pPr>
            <w:r>
              <w:rPr>
                <w:rFonts w:hint="eastAsia"/>
                <w:sz w:val="21"/>
              </w:rPr>
              <w:t>对水利工程监理单位将不合格的建设工程、建筑材料、建筑构配件和设备按合格签字的行政处罚</w:t>
            </w:r>
          </w:p>
        </w:tc>
        <w:tc>
          <w:tcPr>
            <w:tcW w:w="3367" w:type="dxa"/>
            <w:shd w:val="clear" w:color="auto" w:fill="auto"/>
            <w:vAlign w:val="center"/>
          </w:tcPr>
          <w:p>
            <w:pPr>
              <w:pStyle w:val="11"/>
              <w:kinsoku w:val="0"/>
              <w:overflowPunct w:val="0"/>
              <w:spacing w:before="17"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监理单位将不合格的建设工程、建筑材料、建筑构配件和设备按合格签字”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330219168000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对水利工程监理单位与被监理工程的施工承包单位以及建筑构配件和设备供应单位有隶属关系或其他 利害关系承担该项建设工程监理业务的行政处罚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水利主管部门负责“水利工程监理单位与被监理工程的施工承包单位以及建筑构配件和设备供应单位有隶属关系或其他 利害关系承担该项建设工程监理业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对水利工程质量检测单位未取得相应的资质，擅自承担检测业务的行政处罚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未取得相应的资质，擅自承担检测业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对水利工程质量检测单位隐瞒有关情况或提供虚假材料申请资质的行政处罚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部分（不得再次申请资质</w:t>
            </w:r>
          </w:p>
          <w:p>
            <w:pPr>
              <w:pStyle w:val="11"/>
              <w:kinsoku w:val="0"/>
              <w:overflowPunct w:val="0"/>
              <w:spacing w:before="17" w:line="253" w:lineRule="auto"/>
              <w:ind w:right="126"/>
              <w:rPr>
                <w:sz w:val="21"/>
              </w:rPr>
            </w:pPr>
            <w:r>
              <w:rPr>
                <w:rFonts w:hint="eastAsia"/>
                <w:sz w:val="21"/>
              </w:rPr>
              <w:t>除外）</w:t>
            </w:r>
          </w:p>
        </w:tc>
        <w:tc>
          <w:tcPr>
            <w:tcW w:w="4429" w:type="dxa"/>
            <w:shd w:val="clear" w:color="auto" w:fill="auto"/>
          </w:tcPr>
          <w:p>
            <w:pPr>
              <w:spacing w:line="253" w:lineRule="auto"/>
              <w:ind w:right="126"/>
            </w:pPr>
            <w:r>
              <w:rPr>
                <w:rFonts w:hint="eastAsia"/>
              </w:rPr>
              <w:t>水利主管部门负责“水利工程质量检测单位隐瞒有关情况或提供虚假材料申请资质”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330219055000</w:t>
            </w:r>
          </w:p>
        </w:tc>
        <w:tc>
          <w:tcPr>
            <w:tcW w:w="3294" w:type="dxa"/>
            <w:shd w:val="clear" w:color="auto" w:fill="auto"/>
            <w:vAlign w:val="center"/>
          </w:tcPr>
          <w:p>
            <w:pPr>
              <w:pStyle w:val="11"/>
              <w:kinsoku w:val="0"/>
              <w:overflowPunct w:val="0"/>
              <w:spacing w:before="11" w:line="253" w:lineRule="auto"/>
              <w:ind w:right="126"/>
              <w:rPr>
                <w:sz w:val="21"/>
              </w:rPr>
            </w:pPr>
            <w:r>
              <w:rPr>
                <w:rFonts w:hint="eastAsia"/>
                <w:sz w:val="21"/>
              </w:rPr>
              <w:t>对水利工程质量检测单位以欺骗、贿赂等不正当手段取得《资质等级证书》的行政处罚</w:t>
            </w:r>
          </w:p>
        </w:tc>
        <w:tc>
          <w:tcPr>
            <w:tcW w:w="3367" w:type="dxa"/>
            <w:shd w:val="clear" w:color="auto" w:fill="auto"/>
            <w:vAlign w:val="center"/>
          </w:tcPr>
          <w:p>
            <w:pPr>
              <w:pStyle w:val="11"/>
              <w:kinsoku w:val="0"/>
              <w:overflowPunct w:val="0"/>
              <w:spacing w:before="11" w:line="253" w:lineRule="auto"/>
              <w:ind w:right="126"/>
              <w:rPr>
                <w:sz w:val="21"/>
              </w:rPr>
            </w:pPr>
            <w:r>
              <w:rPr>
                <w:rFonts w:hint="eastAsia"/>
                <w:sz w:val="21"/>
              </w:rPr>
              <w:t>部分（撤销资质等级证书、不得再次申请资质除外）</w:t>
            </w:r>
          </w:p>
        </w:tc>
        <w:tc>
          <w:tcPr>
            <w:tcW w:w="4429" w:type="dxa"/>
            <w:shd w:val="clear" w:color="auto" w:fill="auto"/>
          </w:tcPr>
          <w:p>
            <w:pPr>
              <w:spacing w:line="253" w:lineRule="auto"/>
              <w:ind w:right="126"/>
            </w:pPr>
            <w:r>
              <w:rPr>
                <w:rFonts w:hint="eastAsia"/>
              </w:rPr>
              <w:t>水利主管部门负责“水利工程质量检测单位以欺骗、贿赂等不正当手段取得《资质等级证书》”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对水利工程质量检测单位超出资质等级范围从事检测活动的行政处罚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超出资质等级范围从事检测活动”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330219012000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对水利工程质量检测单位涂改、倒卖、出租、出借或以其他形式非法转让《资质等级证书》的行政处罚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涂改、倒卖、出租、出借或以其他形式非法转让《资质等级证书》”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330219151000</w:t>
            </w:r>
          </w:p>
        </w:tc>
        <w:tc>
          <w:tcPr>
            <w:tcW w:w="3294" w:type="dxa"/>
            <w:shd w:val="clear" w:color="auto" w:fill="auto"/>
            <w:vAlign w:val="center"/>
          </w:tcPr>
          <w:p>
            <w:pPr>
              <w:pStyle w:val="11"/>
              <w:kinsoku w:val="0"/>
              <w:overflowPunct w:val="0"/>
              <w:spacing w:before="31" w:line="253" w:lineRule="auto"/>
              <w:ind w:right="126"/>
              <w:rPr>
                <w:sz w:val="21"/>
              </w:rPr>
            </w:pPr>
            <w:r>
              <w:rPr>
                <w:rFonts w:hint="eastAsia"/>
                <w:sz w:val="21"/>
              </w:rPr>
              <w:t>对水利工程质量检测单位使用不符合条件的检测人员的行政处罚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使用不符合条件的检测人员”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330219146000</w:t>
            </w:r>
          </w:p>
        </w:tc>
        <w:tc>
          <w:tcPr>
            <w:tcW w:w="3294" w:type="dxa"/>
            <w:shd w:val="clear" w:color="auto" w:fill="auto"/>
            <w:vAlign w:val="center"/>
          </w:tcPr>
          <w:p>
            <w:pPr>
              <w:pStyle w:val="11"/>
              <w:kinsoku w:val="0"/>
              <w:overflowPunct w:val="0"/>
              <w:spacing w:before="8" w:line="253" w:lineRule="auto"/>
              <w:ind w:right="126"/>
              <w:rPr>
                <w:sz w:val="21"/>
              </w:rPr>
            </w:pPr>
            <w:r>
              <w:rPr>
                <w:rFonts w:hint="eastAsia"/>
                <w:sz w:val="21"/>
              </w:rPr>
              <w:t>对水利工程质量检测单位未按规定上报发现的违法违规行为和检测不合格事项的行政处罚</w:t>
            </w:r>
          </w:p>
        </w:tc>
        <w:tc>
          <w:tcPr>
            <w:tcW w:w="3367" w:type="dxa"/>
            <w:shd w:val="clear" w:color="auto" w:fill="auto"/>
            <w:vAlign w:val="center"/>
          </w:tcPr>
          <w:p>
            <w:pPr>
              <w:pStyle w:val="11"/>
              <w:kinsoku w:val="0"/>
              <w:overflowPunct w:val="0"/>
              <w:spacing w:before="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未按规定上报发现的违法违规行为和检测不合格事项”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对水利工程质量检测单位未按规定在质量检测报告上签字盖章的行政处罚</w:t>
            </w:r>
          </w:p>
        </w:tc>
        <w:tc>
          <w:tcPr>
            <w:tcW w:w="3367" w:type="dxa"/>
            <w:shd w:val="clear" w:color="auto" w:fill="auto"/>
            <w:vAlign w:val="center"/>
          </w:tcPr>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未按规定在质量检测报告上签字盖章”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499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330219148000</w:t>
            </w:r>
          </w:p>
        </w:tc>
        <w:tc>
          <w:tcPr>
            <w:tcW w:w="3294" w:type="dxa"/>
            <w:shd w:val="clear" w:color="auto" w:fill="auto"/>
            <w:vAlign w:val="center"/>
          </w:tcPr>
          <w:p>
            <w:pPr>
              <w:pStyle w:val="11"/>
              <w:kinsoku w:val="0"/>
              <w:overflowPunct w:val="0"/>
              <w:spacing w:before="40" w:line="253" w:lineRule="auto"/>
              <w:ind w:right="126"/>
              <w:rPr>
                <w:sz w:val="21"/>
              </w:rPr>
            </w:pPr>
            <w:r>
              <w:rPr>
                <w:rFonts w:hint="eastAsia"/>
                <w:sz w:val="21"/>
              </w:rPr>
              <w:t>对水利工程质量检测单位未按国家和行业标准进行检测的行政处罚</w:t>
            </w:r>
          </w:p>
        </w:tc>
        <w:tc>
          <w:tcPr>
            <w:tcW w:w="3367" w:type="dxa"/>
            <w:shd w:val="clear" w:color="auto" w:fill="auto"/>
            <w:vAlign w:val="center"/>
          </w:tcPr>
          <w:p>
            <w:pPr>
              <w:pStyle w:val="11"/>
              <w:kinsoku w:val="0"/>
              <w:overflowPunct w:val="0"/>
              <w:spacing w:before="6"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未按国家和行业标准进行检测”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对水利工程质量检测单位档案资料管理混乱造成检测数据无法追溯的行政处罚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档案资料管理混乱造成检测数据无法追溯”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对水利工程质量检测单位转包、违规分包检测业务的行政处罚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转包、违规分包检测业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对水利工程质量检测单位伪造检测数据，出具虚假质量检测报告的行政处罚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单位伪造检测数据，出具虚假质量检测报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330219174000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对水利工程建设项目委托未取得相应资质的检测单位进行检测的行政处罚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委托未取得相应资质的检测单位进行检测”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对水利工程建设项目明示或暗示检测单位出具虚假检测报告，篡改或伪造检测报告的行政处罚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明示或暗示检测单位出具虚假检测报告，篡改或伪造检测报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330219254000</w:t>
            </w:r>
          </w:p>
        </w:tc>
        <w:tc>
          <w:tcPr>
            <w:tcW w:w="3294" w:type="dxa"/>
            <w:shd w:val="clear" w:color="auto" w:fill="auto"/>
            <w:vAlign w:val="center"/>
          </w:tcPr>
          <w:p>
            <w:pPr>
              <w:pStyle w:val="11"/>
              <w:kinsoku w:val="0"/>
              <w:overflowPunct w:val="0"/>
              <w:spacing w:before="38" w:line="253" w:lineRule="auto"/>
              <w:ind w:right="126"/>
              <w:rPr>
                <w:sz w:val="21"/>
              </w:rPr>
            </w:pPr>
            <w:r>
              <w:rPr>
                <w:rFonts w:hint="eastAsia"/>
                <w:sz w:val="21"/>
              </w:rPr>
              <w:t>对水利工程建设项目送检试样弄虚作假的行政处罚</w:t>
            </w:r>
          </w:p>
        </w:tc>
        <w:tc>
          <w:tcPr>
            <w:tcW w:w="3367" w:type="dxa"/>
            <w:shd w:val="clear" w:color="auto" w:fill="auto"/>
            <w:vAlign w:val="center"/>
          </w:tcPr>
          <w:p>
            <w:pPr>
              <w:pStyle w:val="11"/>
              <w:kinsoku w:val="0"/>
              <w:overflowPunct w:val="0"/>
              <w:spacing w:before="38"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项目送检试样弄虚作假”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对水利工程质量检测人员不如实记录，随意取舍检测数据的行政处罚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人员不如实记录，随意取舍检测数据”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330219154000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对水利工程质量检测人员弄虚作假、伪造数据的行政处罚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人员弄虚作假、伪造数据”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330219093000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对水利工程质量检测人员未执行法律、法规和强制性标准的行政处罚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质量检测人员未执行法律、法规和强制性标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509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330219004000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对建设单位未将保证安全施工的措施或拆除工程有关资料报送有关部门备案的行政处罚</w:t>
            </w:r>
          </w:p>
        </w:tc>
        <w:tc>
          <w:tcPr>
            <w:tcW w:w="3367" w:type="dxa"/>
            <w:shd w:val="clear" w:color="auto" w:fill="auto"/>
            <w:vAlign w:val="center"/>
          </w:tcPr>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建设单位未将保证安全施工的措施或拆除工程有关资料报送有关部门备案”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330219165000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对水利工程勘察、设计单位未按法律、法规和工程建设强制性标准进行勘察、设计的行政处罚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勘察、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left="224" w:right="126"/>
              <w:jc w:val="center"/>
              <w:rPr>
                <w:sz w:val="21"/>
              </w:rPr>
            </w:pPr>
          </w:p>
          <w:p>
            <w:pPr>
              <w:pStyle w:val="11"/>
              <w:kinsoku w:val="0"/>
              <w:overflowPunct w:val="0"/>
              <w:spacing w:line="253" w:lineRule="auto"/>
              <w:ind w:left="224" w:right="126"/>
              <w:jc w:val="center"/>
              <w:rPr>
                <w:sz w:val="21"/>
              </w:rPr>
            </w:pPr>
            <w:r>
              <w:rPr>
                <w:sz w:val="21"/>
              </w:rPr>
              <w:t>511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jc w:val="center"/>
              <w:rPr>
                <w:sz w:val="21"/>
              </w:rPr>
            </w:pPr>
          </w:p>
          <w:p>
            <w:pPr>
              <w:pStyle w:val="11"/>
              <w:kinsoku w:val="0"/>
              <w:overflowPunct w:val="0"/>
              <w:spacing w:line="253" w:lineRule="auto"/>
              <w:ind w:right="126"/>
              <w:jc w:val="center"/>
              <w:rPr>
                <w:sz w:val="21"/>
              </w:rPr>
            </w:pPr>
            <w:r>
              <w:rPr>
                <w:sz w:val="21"/>
              </w:rPr>
              <w:t>330219141000</w:t>
            </w:r>
          </w:p>
        </w:tc>
        <w:tc>
          <w:tcPr>
            <w:tcW w:w="3294" w:type="dxa"/>
            <w:shd w:val="clear" w:color="auto" w:fill="auto"/>
            <w:vAlign w:val="center"/>
          </w:tcPr>
          <w:p>
            <w:pPr>
              <w:pStyle w:val="11"/>
              <w:kinsoku w:val="0"/>
              <w:overflowPunct w:val="0"/>
              <w:spacing w:line="253" w:lineRule="auto"/>
              <w:ind w:left="102" w:right="126"/>
              <w:jc w:val="center"/>
              <w:rPr>
                <w:sz w:val="21"/>
              </w:rPr>
            </w:pPr>
            <w:r>
              <w:rPr>
                <w:rFonts w:hint="eastAsia"/>
                <w:sz w:val="21"/>
              </w:rPr>
              <w:t>对采用新结构、新材料、新工艺和特殊结构的水利建设工程，水利工程设计单位未在设计中提出保障 施工作业人员安全和预防生产安全事故措施建议的行政处罚</w:t>
            </w:r>
          </w:p>
        </w:tc>
        <w:tc>
          <w:tcPr>
            <w:tcW w:w="3367" w:type="dxa"/>
            <w:shd w:val="clear" w:color="auto" w:fill="auto"/>
            <w:vAlign w:val="center"/>
          </w:tcPr>
          <w:p>
            <w:pPr>
              <w:pStyle w:val="11"/>
              <w:kinsoku w:val="0"/>
              <w:overflowPunct w:val="0"/>
              <w:spacing w:before="15" w:line="253" w:lineRule="auto"/>
              <w:ind w:right="126"/>
              <w:jc w:val="center"/>
              <w:rPr>
                <w:sz w:val="21"/>
              </w:rPr>
            </w:pPr>
          </w:p>
          <w:p>
            <w:pPr>
              <w:pStyle w:val="11"/>
              <w:kinsoku w:val="0"/>
              <w:overflowPunct w:val="0"/>
              <w:spacing w:line="253" w:lineRule="auto"/>
              <w:ind w:left="103" w:right="126"/>
              <w:jc w:val="center"/>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水利主管部门负责“采用新结构、新材料、新工艺和特殊结构的水利建设工程，水利工程设计单位未在设计中提出保障 施工作业人员安全和预防生产安全事故措施建议”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330219011000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对水利工程监理单位未对施工组织设计中的安全技术措施或专项施工方案进行审查的行政处罚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监理单位未对施工组织设计中的安全技术措施或专项施工方案进行审查”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330219260000</w:t>
            </w:r>
          </w:p>
        </w:tc>
        <w:tc>
          <w:tcPr>
            <w:tcW w:w="3294" w:type="dxa"/>
            <w:shd w:val="clear" w:color="auto" w:fill="auto"/>
            <w:vAlign w:val="center"/>
          </w:tcPr>
          <w:p>
            <w:pPr>
              <w:pStyle w:val="11"/>
              <w:kinsoku w:val="0"/>
              <w:overflowPunct w:val="0"/>
              <w:spacing w:before="77" w:line="253" w:lineRule="auto"/>
              <w:ind w:right="126"/>
              <w:rPr>
                <w:sz w:val="21"/>
              </w:rPr>
            </w:pPr>
            <w:r>
              <w:rPr>
                <w:rFonts w:hint="eastAsia"/>
                <w:sz w:val="21"/>
              </w:rPr>
              <w:t>对水利工程监理单位发现安全事故隐患未及时要求 施工单位整改或暂时停止施工的行政处罚</w:t>
            </w:r>
          </w:p>
        </w:tc>
        <w:tc>
          <w:tcPr>
            <w:tcW w:w="3367" w:type="dxa"/>
            <w:shd w:val="clear" w:color="auto" w:fill="auto"/>
            <w:vAlign w:val="center"/>
          </w:tcPr>
          <w:p>
            <w:pPr>
              <w:pStyle w:val="11"/>
              <w:kinsoku w:val="0"/>
              <w:overflowPunct w:val="0"/>
              <w:spacing w:before="77"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水利主管部门负责“水利工程监理单位发现安全事故隐患未及时要求 施工单位整改或暂时停止施工”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对水利工程施工单位拒不整改或不停止施工，水利工程监理单位未及时向有关主管部门报告的行政处 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施工单位拒不整改或不停止施工，水利工程监理单位未及时向有关主管部门报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对水利工程监理单位未依照法律、法规和工程建设强制性标准实施监理的行政处罚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部分（降低资质等级、吊</w:t>
            </w:r>
          </w:p>
          <w:p>
            <w:pPr>
              <w:pStyle w:val="11"/>
              <w:kinsoku w:val="0"/>
              <w:overflowPunct w:val="0"/>
              <w:spacing w:before="17" w:line="253" w:lineRule="auto"/>
              <w:ind w:right="126"/>
              <w:rPr>
                <w:sz w:val="21"/>
              </w:rPr>
            </w:pPr>
            <w:r>
              <w:rPr>
                <w:rFonts w:hint="eastAsia"/>
                <w:sz w:val="21"/>
              </w:rPr>
              <w:t>销资质证书除外）</w:t>
            </w:r>
          </w:p>
        </w:tc>
        <w:tc>
          <w:tcPr>
            <w:tcW w:w="4429" w:type="dxa"/>
            <w:shd w:val="clear" w:color="auto" w:fill="auto"/>
          </w:tcPr>
          <w:p>
            <w:pPr>
              <w:spacing w:line="253" w:lineRule="auto"/>
              <w:ind w:right="126"/>
            </w:pPr>
            <w:r>
              <w:rPr>
                <w:rFonts w:hint="eastAsia"/>
              </w:rPr>
              <w:t>水利主管部门负责“水利工程监理单位未依照法律、法规和工程建设强制性标准实施监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对水利工程注册执业人员未执行法律、法规和工程建设强制性标准的行政处罚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部分（吊销执业资格证书、</w:t>
            </w:r>
          </w:p>
          <w:p>
            <w:pPr>
              <w:pStyle w:val="11"/>
              <w:kinsoku w:val="0"/>
              <w:overflowPunct w:val="0"/>
              <w:spacing w:before="17" w:line="253" w:lineRule="auto"/>
              <w:ind w:right="126"/>
              <w:rPr>
                <w:sz w:val="21"/>
              </w:rPr>
            </w:pPr>
            <w:r>
              <w:rPr>
                <w:rFonts w:hint="eastAsia"/>
                <w:sz w:val="21"/>
              </w:rPr>
              <w:t>不予注册除外）</w:t>
            </w:r>
          </w:p>
        </w:tc>
        <w:tc>
          <w:tcPr>
            <w:tcW w:w="4429" w:type="dxa"/>
            <w:shd w:val="clear" w:color="auto" w:fill="auto"/>
          </w:tcPr>
          <w:p>
            <w:pPr>
              <w:spacing w:line="253" w:lineRule="auto"/>
              <w:ind w:right="126"/>
            </w:pPr>
            <w:r>
              <w:rPr>
                <w:rFonts w:hint="eastAsia"/>
              </w:rPr>
              <w:t>水利主管部门负责“水利工程注册执业人员未执行法律、法规和工程建设强制性标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330219143000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对水利工程中施工起重机械和整体提升脚手架、模板等自升式架设设施安装、拆卸单位未编制拆装方 案、制定安全施工措施的行政处罚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水利主管部门负责“水利工程中施工起重机械和整体提升脚手架、模板等自升式架设设施安装、拆卸单位未编制拆装方 案、制定安全施工措施”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对水利工程中施工起重机械和整体提升脚手架、模板等自升式架设设施安装、拆卸单位未由专业技术 人员现场监督的行政处罚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水利主管部门负责“水利工程中施工起重机械和整体提升脚手架、模板等自升式架设设施安装、拆卸单位未由专业技术 人员现场监督”的监管，受理投诉、举报；对发现、移送的违法线索进行处理；认为需要立案查处的，将相关证据材料移送综合行政执法部门。综合行政执法部门按程序办理并将处理结果反馈水利主管部门。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519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对水利工程中施工起重机械和整体提升脚手架、模板等自升式架设设施安装、拆卸单位未出具自检合 格证明或出具虚假证明的行政处罚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水利主管部门负责“水利工程中施工起重机械和整体提升脚手架、模板等自升式架设设施安装、拆卸单位未出具自检合 格证明或出具虚假证明”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330219255000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对水利工程中施工起重机械和整体提升脚手架、模板等自升式架设设施安装、拆卸单位未向施工单位 进行安全使用说明，办理移交手续的行政处罚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部分（降低资质等级、吊销资质证书除外）</w:t>
            </w:r>
          </w:p>
        </w:tc>
        <w:tc>
          <w:tcPr>
            <w:tcW w:w="4429" w:type="dxa"/>
            <w:shd w:val="clear" w:color="auto" w:fill="auto"/>
          </w:tcPr>
          <w:p>
            <w:pPr>
              <w:spacing w:line="253" w:lineRule="auto"/>
              <w:ind w:right="126"/>
            </w:pPr>
            <w:r>
              <w:rPr>
                <w:rFonts w:hint="eastAsia"/>
              </w:rPr>
              <w:t>水利主管部门负责“水利工程中施工起重机械和整体提升脚手架、模板等自升式架设设施安装、拆卸单位未向施工单位 进行安全使用说明，办理移交手续”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330219139000</w:t>
            </w:r>
          </w:p>
        </w:tc>
        <w:tc>
          <w:tcPr>
            <w:tcW w:w="3294" w:type="dxa"/>
            <w:shd w:val="clear" w:color="auto" w:fill="auto"/>
            <w:vAlign w:val="center"/>
          </w:tcPr>
          <w:p>
            <w:pPr>
              <w:pStyle w:val="11"/>
              <w:kinsoku w:val="0"/>
              <w:overflowPunct w:val="0"/>
              <w:spacing w:before="38" w:line="253" w:lineRule="auto"/>
              <w:ind w:right="126"/>
              <w:rPr>
                <w:sz w:val="21"/>
              </w:rPr>
            </w:pPr>
            <w:r>
              <w:rPr>
                <w:rFonts w:hint="eastAsia"/>
                <w:sz w:val="21"/>
              </w:rPr>
              <w:t>对水利工程施工单位未设立安全生产管理机构、配备专职安全生产管理人员等的行政处罚</w:t>
            </w:r>
          </w:p>
        </w:tc>
        <w:tc>
          <w:tcPr>
            <w:tcW w:w="3367" w:type="dxa"/>
            <w:shd w:val="clear" w:color="auto" w:fill="auto"/>
            <w:vAlign w:val="center"/>
          </w:tcPr>
          <w:p>
            <w:pPr>
              <w:pStyle w:val="11"/>
              <w:kinsoku w:val="0"/>
              <w:overflowPunct w:val="0"/>
              <w:spacing w:before="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施工单位未设立安全生产管理机构、配备专职安全生产管理人员等”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对水利工程中承担安全评价、认证、检测、检验工作的机构出具失实报告，租借资质、挂靠、出具虚假报告的行政处罚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部分（吊销资质和资格、</w:t>
            </w:r>
          </w:p>
          <w:p>
            <w:pPr>
              <w:pStyle w:val="11"/>
              <w:kinsoku w:val="0"/>
              <w:overflowPunct w:val="0"/>
              <w:spacing w:before="17" w:line="253" w:lineRule="auto"/>
              <w:ind w:right="126"/>
              <w:rPr>
                <w:sz w:val="21"/>
              </w:rPr>
            </w:pPr>
            <w:r>
              <w:rPr>
                <w:rFonts w:hint="eastAsia"/>
                <w:sz w:val="21"/>
              </w:rPr>
              <w:t>终 身 行 业 和 职 业 禁 入 除外）</w:t>
            </w:r>
          </w:p>
        </w:tc>
        <w:tc>
          <w:tcPr>
            <w:tcW w:w="4429" w:type="dxa"/>
            <w:shd w:val="clear" w:color="auto" w:fill="auto"/>
          </w:tcPr>
          <w:p>
            <w:pPr>
              <w:spacing w:line="253" w:lineRule="auto"/>
              <w:ind w:right="126"/>
            </w:pPr>
            <w:r>
              <w:rPr>
                <w:rFonts w:hint="eastAsia"/>
              </w:rPr>
              <w:t>水利主管部门负责“水利工程中承担安全评价、认证、检测、检验工作的机构出具失实报告，租借资质、挂靠、出具虚假报告”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330219117000</w:t>
            </w:r>
          </w:p>
        </w:tc>
        <w:tc>
          <w:tcPr>
            <w:tcW w:w="3294" w:type="dxa"/>
            <w:shd w:val="clear" w:color="auto" w:fill="auto"/>
            <w:vAlign w:val="center"/>
          </w:tcPr>
          <w:p>
            <w:pPr>
              <w:pStyle w:val="11"/>
              <w:kinsoku w:val="0"/>
              <w:overflowPunct w:val="0"/>
              <w:spacing w:before="33" w:line="253" w:lineRule="auto"/>
              <w:ind w:right="126"/>
              <w:rPr>
                <w:sz w:val="21"/>
              </w:rPr>
            </w:pPr>
            <w:r>
              <w:rPr>
                <w:rFonts w:hint="eastAsia"/>
                <w:sz w:val="21"/>
              </w:rPr>
              <w:t>对生产经营单位的其他负责人和安全生产管理人员未履行安全生产管理职责的行政处罚</w:t>
            </w:r>
          </w:p>
        </w:tc>
        <w:tc>
          <w:tcPr>
            <w:tcW w:w="3367" w:type="dxa"/>
            <w:shd w:val="clear" w:color="auto" w:fill="auto"/>
            <w:vAlign w:val="center"/>
          </w:tcPr>
          <w:p>
            <w:pPr>
              <w:pStyle w:val="11"/>
              <w:kinsoku w:val="0"/>
              <w:overflowPunct w:val="0"/>
              <w:spacing w:before="33" w:line="253" w:lineRule="auto"/>
              <w:ind w:right="126"/>
              <w:rPr>
                <w:sz w:val="21"/>
              </w:rPr>
            </w:pPr>
            <w:r>
              <w:rPr>
                <w:rFonts w:hint="eastAsia"/>
                <w:sz w:val="21"/>
              </w:rPr>
              <w:t>部分（暂停、吊销安全生产有关资格除外）</w:t>
            </w:r>
          </w:p>
        </w:tc>
        <w:tc>
          <w:tcPr>
            <w:tcW w:w="4429" w:type="dxa"/>
            <w:shd w:val="clear" w:color="auto" w:fill="auto"/>
          </w:tcPr>
          <w:p>
            <w:pPr>
              <w:spacing w:line="253" w:lineRule="auto"/>
              <w:ind w:right="126"/>
            </w:pPr>
            <w:r>
              <w:rPr>
                <w:rFonts w:hint="eastAsia"/>
              </w:rPr>
              <w:t>水利主管部门负责“生产经营单位的其他负责人和安全生产管理人员未履行安全生产管理职责”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330219232000</w:t>
            </w:r>
          </w:p>
        </w:tc>
        <w:tc>
          <w:tcPr>
            <w:tcW w:w="3294"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对未按规定要求从事河道采砂作业的行政处罚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部分（吊销采砂许可证除</w:t>
            </w:r>
          </w:p>
          <w:p>
            <w:pPr>
              <w:pStyle w:val="11"/>
              <w:kinsoku w:val="0"/>
              <w:overflowPunct w:val="0"/>
              <w:spacing w:before="17" w:line="253" w:lineRule="auto"/>
              <w:ind w:right="126"/>
              <w:rPr>
                <w:sz w:val="21"/>
              </w:rPr>
            </w:pPr>
            <w:r>
              <w:rPr>
                <w:rFonts w:hint="eastAsia"/>
                <w:sz w:val="21"/>
              </w:rPr>
              <w:t>外）</w:t>
            </w:r>
          </w:p>
        </w:tc>
        <w:tc>
          <w:tcPr>
            <w:tcW w:w="4429" w:type="dxa"/>
            <w:shd w:val="clear" w:color="auto" w:fill="auto"/>
          </w:tcPr>
          <w:p>
            <w:pPr>
              <w:spacing w:line="253" w:lineRule="auto"/>
              <w:ind w:right="126"/>
            </w:pPr>
            <w:r>
              <w:rPr>
                <w:rFonts w:hint="eastAsia"/>
              </w:rPr>
              <w:t>水利主管部门负责“未按规定要求从事河道采砂作业”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330219219000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对水利工程建设单位未依法提供工程款支付担保、未按约定及时足额向农民工工资专用账户拨付工程 款中的人工费用，建设单位或施工总承包单位拒不 提供或无法提供工程施工合同、农民工工资专用账 户有关资料的行政处罚</w:t>
            </w:r>
          </w:p>
        </w:tc>
        <w:tc>
          <w:tcPr>
            <w:tcW w:w="3367" w:type="dxa"/>
            <w:shd w:val="clear" w:color="auto" w:fill="auto"/>
            <w:vAlign w:val="center"/>
          </w:tcPr>
          <w:p>
            <w:pPr>
              <w:pStyle w:val="11"/>
              <w:kinsoku w:val="0"/>
              <w:overflowPunct w:val="0"/>
              <w:spacing w:before="6"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水利主管部门负责“水利工程建设单位未依法提供工程款支付担保、未按约定及时足额向农民工工资专用账户拨付工程 款中的人工费用，建设单位或施工总承包单位拒不 提供或无法提供工程施工合同、农民工工资专用账 户有关资料”的监管，受理投诉、举报；对发现、移送的违法线索进行处理；认为需要立案查处的，将相关证据材料移送综合行政执法部门。综合行政执法部门按程序办理并将处理结果反馈水利主管部门。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330219218000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对水利工程施工总承包单位未按规定开设或使用农民工工资专用账户、未按规定存储工资保证金或未 提供金融机构保函，施工总承包单位、分包单位未 实行劳动用工实名制管理的行政处罚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部分（限制承接新工程、 降低资质等级、吊销资质证书除外）</w:t>
            </w:r>
          </w:p>
        </w:tc>
        <w:tc>
          <w:tcPr>
            <w:tcW w:w="4429" w:type="dxa"/>
            <w:shd w:val="clear" w:color="auto" w:fill="auto"/>
          </w:tcPr>
          <w:p>
            <w:pPr>
              <w:spacing w:line="253" w:lineRule="auto"/>
              <w:ind w:right="126"/>
            </w:pPr>
            <w:r>
              <w:rPr>
                <w:rFonts w:hint="eastAsia"/>
              </w:rPr>
              <w:t>水利主管部门负责“水利工程施工总承包单位未按规定开设或使用农民工工资专用账户、未按规定存储工资保证金或未 提供金融机构保函，施工总承包单位、分包单位未 实行劳动用工实名制管理”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330219217000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对水利工程施工总承包单位未对分包单位劳动用工实施监督管理、未实行施工现场维权信息公示制度， 分包单位未配合施工总承包单位对其劳动用工进行 监督管理或未按月考核农民工工作量、编制工资支 付表并经农民工本人签字确认的行政处罚</w:t>
            </w:r>
          </w:p>
        </w:tc>
        <w:tc>
          <w:tcPr>
            <w:tcW w:w="3367" w:type="dxa"/>
            <w:shd w:val="clear" w:color="auto" w:fill="auto"/>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水利主管部门负责“水利工程施工总承包单位未对分包单位劳动用工实施监督管理、未实行施工现场维权信息公示制度， 分包单位未配合施工总承包单位对其劳动用工进行监督管理或未按月考核农民工工作量、编制工资支付表并经农民工本人签字确认”的监管，受理投诉、举报；对发现、移送的违法线索进行处理；认为需要立案查处的，将相关证据材料移送综合行政执法部门。综合行政执法部门按程序办理并将处理结果反馈水利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tcPr>
          <w:p>
            <w:pPr>
              <w:pStyle w:val="11"/>
              <w:kinsoku w:val="0"/>
              <w:overflowPunct w:val="0"/>
              <w:spacing w:line="253" w:lineRule="auto"/>
              <w:ind w:right="126"/>
              <w:rPr>
                <w:sz w:val="21"/>
              </w:rPr>
            </w:pPr>
            <w:r>
              <w:rPr>
                <w:rFonts w:hint="eastAsia"/>
                <w:sz w:val="21"/>
              </w:rPr>
              <w:t>十一、林业（共76项）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tcPr>
          <w:p>
            <w:pPr>
              <w:pStyle w:val="11"/>
              <w:kinsoku w:val="0"/>
              <w:overflowPunct w:val="0"/>
              <w:spacing w:line="253" w:lineRule="auto"/>
              <w:ind w:right="126"/>
              <w:rPr>
                <w:sz w:val="21"/>
              </w:rPr>
            </w:pPr>
          </w:p>
          <w:p>
            <w:pPr>
              <w:pStyle w:val="11"/>
              <w:kinsoku w:val="0"/>
              <w:overflowPunct w:val="0"/>
              <w:spacing w:line="253" w:lineRule="auto"/>
              <w:ind w:left="224" w:right="126"/>
              <w:rPr>
                <w:sz w:val="21"/>
              </w:rPr>
            </w:pPr>
            <w:r>
              <w:rPr>
                <w:sz w:val="21"/>
              </w:rPr>
              <w:t>528</w:t>
            </w:r>
          </w:p>
        </w:tc>
        <w:tc>
          <w:tcPr>
            <w:tcW w:w="1722" w:type="dxa"/>
            <w:shd w:val="clear" w:color="auto" w:fill="auto"/>
            <w:vAlign w:val="center"/>
          </w:tcPr>
          <w:p>
            <w:pPr>
              <w:pStyle w:val="11"/>
              <w:kinsoku w:val="0"/>
              <w:overflowPunct w:val="0"/>
              <w:spacing w:line="253" w:lineRule="auto"/>
              <w:ind w:right="126"/>
              <w:jc w:val="center"/>
              <w:rPr>
                <w:sz w:val="21"/>
              </w:rPr>
            </w:pPr>
          </w:p>
          <w:p>
            <w:pPr>
              <w:pStyle w:val="11"/>
              <w:kinsoku w:val="0"/>
              <w:overflowPunct w:val="0"/>
              <w:spacing w:line="253" w:lineRule="auto"/>
              <w:ind w:left="234" w:right="126"/>
              <w:jc w:val="center"/>
              <w:rPr>
                <w:sz w:val="21"/>
              </w:rPr>
            </w:pPr>
            <w:r>
              <w:rPr>
                <w:rFonts w:hint="eastAsia"/>
                <w:sz w:val="21"/>
              </w:rPr>
              <w:t>3</w:t>
            </w:r>
            <w:r>
              <w:rPr>
                <w:sz w:val="21"/>
              </w:rPr>
              <w:t>30264063000</w:t>
            </w:r>
          </w:p>
        </w:tc>
        <w:tc>
          <w:tcPr>
            <w:tcW w:w="3294" w:type="dxa"/>
            <w:shd w:val="clear" w:color="auto" w:fill="auto"/>
            <w:vAlign w:val="center"/>
          </w:tcPr>
          <w:p>
            <w:pPr>
              <w:pStyle w:val="11"/>
              <w:kinsoku w:val="0"/>
              <w:overflowPunct w:val="0"/>
              <w:spacing w:line="253" w:lineRule="auto"/>
              <w:ind w:left="102" w:right="126"/>
              <w:jc w:val="center"/>
              <w:rPr>
                <w:sz w:val="21"/>
              </w:rPr>
            </w:pPr>
            <w:r>
              <w:rPr>
                <w:rFonts w:hint="eastAsia"/>
                <w:sz w:val="21"/>
              </w:rPr>
              <w:t>对森林、林木、林地的经营单位或个人未履行森林防火责任的行政处罚</w:t>
            </w:r>
          </w:p>
        </w:tc>
        <w:tc>
          <w:tcPr>
            <w:tcW w:w="3367" w:type="dxa"/>
            <w:shd w:val="clear" w:color="auto" w:fill="auto"/>
            <w:vAlign w:val="center"/>
          </w:tcPr>
          <w:p>
            <w:pPr>
              <w:pStyle w:val="11"/>
              <w:kinsoku w:val="0"/>
              <w:overflowPunct w:val="0"/>
              <w:spacing w:line="253" w:lineRule="auto"/>
              <w:ind w:left="993" w:right="126"/>
              <w:jc w:val="center"/>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林木、林地的经营单位或个人未履行森林防火责任”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529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对森林防火区内的有关单位或个人拒绝接受森林防火检查或接到森林火灾隐患整改通知书逾期不消除 火灾隐患的行政处罚</w:t>
            </w:r>
          </w:p>
        </w:tc>
        <w:tc>
          <w:tcPr>
            <w:tcW w:w="3367" w:type="dxa"/>
            <w:shd w:val="clear" w:color="auto" w:fill="auto"/>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林业主管部门负责“森林防火区内的有关单位或个人拒绝接受森林防火检查或接到森林火灾隐患整改通知书逾期不消除 火灾隐患”的监管，受理投诉、举报；对发现、移送的违法线索进行处理；认为需要立案查处的，将相关证据材料移送综合行政执法部门。综合行政执法部门按程序办理并将处理结果反馈林业主管部门。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对森林防火期内未经批准在森林防火区内进行实弹演习、爆破等活动的行政处罚</w:t>
            </w:r>
          </w:p>
        </w:tc>
        <w:tc>
          <w:tcPr>
            <w:tcW w:w="3367" w:type="dxa"/>
            <w:shd w:val="clear" w:color="auto" w:fill="auto"/>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防火期内未经批准在森林防火区内进行实弹演习、爆破等活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对森林、林木、林地的经营单位未在森林防火期内设置森林防火警示宣传标志的行政处罚</w:t>
            </w:r>
          </w:p>
        </w:tc>
        <w:tc>
          <w:tcPr>
            <w:tcW w:w="3367" w:type="dxa"/>
            <w:shd w:val="clear" w:color="auto" w:fill="auto"/>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林木、林地的经营单位未在森林防火期内设置森林防火警示宣传标志”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330264095000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对机动车辆在森林防火期内未安装森林防火装置进入森林防火区的行政处罚</w:t>
            </w:r>
          </w:p>
        </w:tc>
        <w:tc>
          <w:tcPr>
            <w:tcW w:w="3367" w:type="dxa"/>
            <w:shd w:val="clear" w:color="auto" w:fill="auto"/>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机动车辆在森林防火期内未安装森林防火装置进入森林防火区”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330264096000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对森林高火险期内未经批准擅自进入森林高火险区活动的行政处罚</w:t>
            </w:r>
          </w:p>
        </w:tc>
        <w:tc>
          <w:tcPr>
            <w:tcW w:w="3367" w:type="dxa"/>
            <w:shd w:val="clear" w:color="auto" w:fill="auto"/>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高火险期内未经批准擅自进入森林高火险区活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对森林防火期内未经批准擅自在森林防火区内野外用火等的行政处罚</w:t>
            </w:r>
          </w:p>
        </w:tc>
        <w:tc>
          <w:tcPr>
            <w:tcW w:w="3367" w:type="dxa"/>
            <w:shd w:val="clear" w:color="auto" w:fill="auto"/>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防火期内未经批准擅自在森林防火区内野外用火等”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330264108000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对在森林禁火期、禁火区内野外用火但未引起森林火灾的行政处罚</w:t>
            </w:r>
          </w:p>
        </w:tc>
        <w:tc>
          <w:tcPr>
            <w:tcW w:w="3367" w:type="dxa"/>
            <w:shd w:val="clear" w:color="auto" w:fill="auto"/>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在森林禁火期、禁火区内野外用火但未引起森林火灾”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330264061000</w:t>
            </w:r>
          </w:p>
        </w:tc>
        <w:tc>
          <w:tcPr>
            <w:tcW w:w="3294" w:type="dxa"/>
            <w:shd w:val="clear" w:color="auto" w:fill="auto"/>
            <w:vAlign w:val="center"/>
          </w:tcPr>
          <w:p>
            <w:pPr>
              <w:pStyle w:val="11"/>
              <w:kinsoku w:val="0"/>
              <w:overflowPunct w:val="0"/>
              <w:spacing w:before="47" w:line="253" w:lineRule="auto"/>
              <w:ind w:right="126"/>
              <w:rPr>
                <w:sz w:val="21"/>
              </w:rPr>
            </w:pPr>
            <w:r>
              <w:rPr>
                <w:rFonts w:hint="eastAsia"/>
                <w:sz w:val="21"/>
              </w:rPr>
              <w:t>对损坏森林消防设施设备的行政处罚</w:t>
            </w:r>
          </w:p>
        </w:tc>
        <w:tc>
          <w:tcPr>
            <w:tcW w:w="3367" w:type="dxa"/>
            <w:shd w:val="clear" w:color="auto" w:fill="auto"/>
          </w:tcPr>
          <w:p>
            <w:pPr>
              <w:pStyle w:val="11"/>
              <w:kinsoku w:val="0"/>
              <w:overflowPunct w:val="0"/>
              <w:spacing w:before="47"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损坏森林消防设施设备”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537</w:t>
            </w:r>
          </w:p>
        </w:tc>
        <w:tc>
          <w:tcPr>
            <w:tcW w:w="1722" w:type="dxa"/>
            <w:shd w:val="clear" w:color="auto" w:fill="auto"/>
            <w:vAlign w:val="center"/>
          </w:tcPr>
          <w:p>
            <w:pPr>
              <w:pStyle w:val="11"/>
              <w:kinsoku w:val="0"/>
              <w:overflowPunct w:val="0"/>
              <w:spacing w:line="253" w:lineRule="auto"/>
              <w:ind w:right="126"/>
              <w:rPr>
                <w:sz w:val="21"/>
              </w:rPr>
            </w:pPr>
            <w:r>
              <w:rPr>
                <w:sz w:val="21"/>
              </w:rPr>
              <w:t>330264065000</w:t>
            </w:r>
          </w:p>
        </w:tc>
        <w:tc>
          <w:tcPr>
            <w:tcW w:w="3294" w:type="dxa"/>
            <w:shd w:val="clear" w:color="auto" w:fill="auto"/>
            <w:vAlign w:val="center"/>
          </w:tcPr>
          <w:p>
            <w:pPr>
              <w:pStyle w:val="11"/>
              <w:kinsoku w:val="0"/>
              <w:overflowPunct w:val="0"/>
              <w:spacing w:before="9" w:line="253" w:lineRule="auto"/>
              <w:ind w:right="126"/>
              <w:rPr>
                <w:sz w:val="21"/>
              </w:rPr>
            </w:pPr>
            <w:r>
              <w:rPr>
                <w:rFonts w:hint="eastAsia"/>
                <w:sz w:val="21"/>
              </w:rPr>
              <w:t>对过失引起森林火灾的行政处罚</w:t>
            </w:r>
          </w:p>
        </w:tc>
        <w:tc>
          <w:tcPr>
            <w:tcW w:w="3367" w:type="dxa"/>
            <w:shd w:val="clear" w:color="auto" w:fill="auto"/>
          </w:tcPr>
          <w:p>
            <w:pPr>
              <w:pStyle w:val="11"/>
              <w:kinsoku w:val="0"/>
              <w:overflowPunct w:val="0"/>
              <w:spacing w:before="9"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过失引起森林火灾”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对林草品种测试、试验和种子质量检验机构伪造测试、试验、检验数据或出具虚假证明的行政处罚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林草品种测试、试验和种子质量检验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539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330264008000</w:t>
            </w:r>
          </w:p>
        </w:tc>
        <w:tc>
          <w:tcPr>
            <w:tcW w:w="3294"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对生产经营林草假种子的行政处罚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生产经营林草假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330264017000</w:t>
            </w:r>
          </w:p>
        </w:tc>
        <w:tc>
          <w:tcPr>
            <w:tcW w:w="3294" w:type="dxa"/>
            <w:shd w:val="clear" w:color="auto" w:fill="auto"/>
            <w:vAlign w:val="center"/>
          </w:tcPr>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对生产经营林草劣种子的行政处罚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对以欺骗、贿赂等不正当手段取得种子生产经营许可证的行政处罚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以欺骗、贿赂等不正当手段取得种子生产经营许可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对未按林草种子生产经营许可证的规定生产经营林草种子的行政处罚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未按林草种子生产经营许可证的规定生产经营林草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330264062005</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对不再具有繁殖林草种子的隔离和培育条件，或不再具有无检疫性有害生物的林草种子生产地点或林 业部门确定的采种林继续从事林草种子生产的行政处罚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部分（吊销林草种子生产 经营许可证除外）</w:t>
            </w:r>
          </w:p>
        </w:tc>
        <w:tc>
          <w:tcPr>
            <w:tcW w:w="4429" w:type="dxa"/>
            <w:shd w:val="clear" w:color="auto" w:fill="auto"/>
          </w:tcPr>
          <w:p>
            <w:pPr>
              <w:spacing w:line="253" w:lineRule="auto"/>
              <w:ind w:right="126"/>
            </w:pPr>
            <w:r>
              <w:rPr>
                <w:rFonts w:hint="eastAsia"/>
              </w:rPr>
              <w:t>林业主管部门负责“不再具有繁殖林草种子的隔离和培育条件，或不再具有无检疫性有害生物的林草种子生产地点或林 业部门确定的采种林继续从事林草种子生产”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330264062006</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对未执行林草种子检验、检疫规程生产林草种子的行政处罚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未执行林草种子检验、检疫规程生产林草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330264007001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对作为良种推广、销售应当审定未经审定的林木品种的行政处罚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330264007002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对推广、销售应当停止推广、销售的林木良种的行政处罚</w:t>
            </w:r>
          </w:p>
        </w:tc>
        <w:tc>
          <w:tcPr>
            <w:tcW w:w="3367" w:type="dxa"/>
            <w:shd w:val="clear" w:color="auto" w:fill="auto"/>
            <w:vAlign w:val="center"/>
          </w:tcPr>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330264010001</w:t>
            </w:r>
          </w:p>
        </w:tc>
        <w:tc>
          <w:tcPr>
            <w:tcW w:w="3294"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对未经许可进出口种子的行政处罚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330264010002</w:t>
            </w:r>
          </w:p>
        </w:tc>
        <w:tc>
          <w:tcPr>
            <w:tcW w:w="3294"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对在境内销售为境外制种的林草种子的行政处罚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549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330264010003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对将从境外引进林木种子进行引种试验的收获物作为种子在境内销售的行政处罚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330264010004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对进出口假、劣林草种子或属于国家规定不得进出口的林草种子的行政处罚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部分（吊销林草种子生产</w:t>
            </w:r>
          </w:p>
          <w:p>
            <w:pPr>
              <w:pStyle w:val="11"/>
              <w:kinsoku w:val="0"/>
              <w:overflowPunct w:val="0"/>
              <w:spacing w:before="17" w:line="253" w:lineRule="auto"/>
              <w:ind w:right="126"/>
              <w:rPr>
                <w:sz w:val="21"/>
              </w:rPr>
            </w:pPr>
            <w:r>
              <w:rPr>
                <w:rFonts w:hint="eastAsia"/>
                <w:sz w:val="21"/>
              </w:rPr>
              <w:t>经营许可证除外）</w:t>
            </w:r>
          </w:p>
        </w:tc>
        <w:tc>
          <w:tcPr>
            <w:tcW w:w="4429" w:type="dxa"/>
            <w:shd w:val="clear" w:color="auto" w:fill="auto"/>
          </w:tcPr>
          <w:p>
            <w:pPr>
              <w:spacing w:line="253" w:lineRule="auto"/>
              <w:ind w:right="126"/>
            </w:pPr>
            <w:r>
              <w:rPr>
                <w:rFonts w:hint="eastAsia"/>
              </w:rP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330264019004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对未按规定建立、保存林草种子生产经营档案的行政处罚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对侵占、破坏林草种质资源、私自采集或采伐国家重点保护的天然林草种质资源的行政处罚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对抢采掠青、损坏母树或在劣质林内和劣质母树上采种的行政处罚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对未根据林业主管部门制定的计划使用林木良种的行政处罚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对在林草种子生产基地进行检疫性有害生物接种试验的行政处罚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330264002002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对未依照规定办理森林植物检疫证书或在报检过程中弄虚作假的行政处罚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依照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330264002004</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对伪造、涂改、买卖、转让森林植物检疫单证、印章、标志、封识的行政处罚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330264002007</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对未依照规定调运、隔离试种或生产应施检疫的森林植物、森林植物产品的行政处罚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依照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559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330264002003</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对擅自开拆森林植物、森林植物产品包装，调换森林植物、森林植物产品，或擅自改变森林植物、森林植物产品的规定用途的行政处罚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擅自开拆森林植物、森林植物产品包装，调换森林植物、森林植物产品，或擅自改变森林植物、森林植物产品的规定用途”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330264002001</w:t>
            </w:r>
          </w:p>
        </w:tc>
        <w:tc>
          <w:tcPr>
            <w:tcW w:w="3294" w:type="dxa"/>
            <w:shd w:val="clear" w:color="auto" w:fill="auto"/>
            <w:vAlign w:val="center"/>
          </w:tcPr>
          <w:p>
            <w:pPr>
              <w:pStyle w:val="11"/>
              <w:kinsoku w:val="0"/>
              <w:overflowPunct w:val="0"/>
              <w:spacing w:before="53" w:line="253" w:lineRule="auto"/>
              <w:ind w:right="126"/>
              <w:rPr>
                <w:sz w:val="21"/>
              </w:rPr>
            </w:pPr>
            <w:r>
              <w:rPr>
                <w:rFonts w:hint="eastAsia"/>
                <w:sz w:val="21"/>
              </w:rPr>
              <w:t>对违反植物检疫规定引起疫情扩散的行政处罚</w:t>
            </w:r>
          </w:p>
        </w:tc>
        <w:tc>
          <w:tcPr>
            <w:tcW w:w="3367" w:type="dxa"/>
            <w:shd w:val="clear" w:color="auto" w:fill="auto"/>
            <w:vAlign w:val="center"/>
          </w:tcPr>
          <w:p>
            <w:pPr>
              <w:pStyle w:val="11"/>
              <w:kinsoku w:val="0"/>
              <w:overflowPunct w:val="0"/>
              <w:spacing w:before="53"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违反植物检疫规定引起疫情扩散”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330264071000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对未经批准擅自将防护林和特种用途林改变为其他林种的行政处罚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对伪造、涂改林权证以及其他有关林地权属图表资料的行政处罚</w:t>
            </w:r>
          </w:p>
        </w:tc>
        <w:tc>
          <w:tcPr>
            <w:tcW w:w="3367" w:type="dxa"/>
            <w:shd w:val="clear" w:color="auto" w:fill="auto"/>
            <w:vAlign w:val="center"/>
          </w:tcPr>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330264100000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对临时占用林地的单位和个人在从事生产经营活动中未采取有效保护措施造成林地滑坡、塌陷和严重 水土流失的行政处罚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林业主管部门负责“临时占用林地的单位和个人在从事生产经营活动中未采取有效保护措施造成林地滑坡、塌陷和严重 水土流失”的监管，受理投诉、举报；对发现、移送的违法线索进行处理；认为需要立案查处的，将相关证据材料移送综合行政执法部门。综合行政执法部门按程序办理并将处理结果反馈林业主管部门。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330264075000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对未经林业部门审核同意擅自改变林地用途的行政处罚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经林业部门审核同意擅自改变林地用途”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330264090000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对在临时使用的林地上修建永久性建筑物，或临时使用林地期满后一年内未恢复植被或林业生产条件 的行政处罚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566</w:t>
            </w:r>
          </w:p>
        </w:tc>
        <w:tc>
          <w:tcPr>
            <w:tcW w:w="1722" w:type="dxa"/>
            <w:shd w:val="clear" w:color="auto" w:fill="auto"/>
            <w:vAlign w:val="center"/>
          </w:tcPr>
          <w:p>
            <w:pPr>
              <w:pStyle w:val="11"/>
              <w:kinsoku w:val="0"/>
              <w:overflowPunct w:val="0"/>
              <w:spacing w:line="253" w:lineRule="auto"/>
              <w:ind w:right="126"/>
              <w:rPr>
                <w:sz w:val="21"/>
              </w:rPr>
            </w:pPr>
            <w:r>
              <w:rPr>
                <w:sz w:val="21"/>
              </w:rPr>
              <w:t>330264069001</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对盗伐林木的行政处罚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567</w:t>
            </w:r>
          </w:p>
        </w:tc>
        <w:tc>
          <w:tcPr>
            <w:tcW w:w="1722" w:type="dxa"/>
            <w:shd w:val="clear" w:color="auto" w:fill="auto"/>
            <w:vAlign w:val="center"/>
          </w:tcPr>
          <w:p>
            <w:pPr>
              <w:pStyle w:val="11"/>
              <w:kinsoku w:val="0"/>
              <w:overflowPunct w:val="0"/>
              <w:spacing w:line="253" w:lineRule="auto"/>
              <w:ind w:right="126"/>
              <w:rPr>
                <w:sz w:val="21"/>
              </w:rPr>
            </w:pPr>
            <w:r>
              <w:rPr>
                <w:sz w:val="21"/>
              </w:rPr>
              <w:t>330264069002</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对滥伐林木的行政处罚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568</w:t>
            </w:r>
          </w:p>
        </w:tc>
        <w:tc>
          <w:tcPr>
            <w:tcW w:w="1722" w:type="dxa"/>
            <w:shd w:val="clear" w:color="auto" w:fill="auto"/>
            <w:vAlign w:val="center"/>
          </w:tcPr>
          <w:p>
            <w:pPr>
              <w:pStyle w:val="11"/>
              <w:kinsoku w:val="0"/>
              <w:overflowPunct w:val="0"/>
              <w:spacing w:line="253" w:lineRule="auto"/>
              <w:ind w:right="126"/>
              <w:rPr>
                <w:sz w:val="21"/>
              </w:rPr>
            </w:pPr>
            <w:r>
              <w:rPr>
                <w:sz w:val="21"/>
              </w:rPr>
              <w:t>330264140000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对伪造、变造、买卖、租借采伐许可证的行政处罚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569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330264074000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对收购、加工、运输明知是盗伐、滥伐等非法来源林木的行政处罚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570</w:t>
            </w:r>
          </w:p>
        </w:tc>
        <w:tc>
          <w:tcPr>
            <w:tcW w:w="1722" w:type="dxa"/>
            <w:shd w:val="clear" w:color="auto" w:fill="auto"/>
            <w:vAlign w:val="center"/>
          </w:tcPr>
          <w:p>
            <w:pPr>
              <w:pStyle w:val="11"/>
              <w:kinsoku w:val="0"/>
              <w:overflowPunct w:val="0"/>
              <w:spacing w:line="253" w:lineRule="auto"/>
              <w:ind w:right="126"/>
              <w:rPr>
                <w:sz w:val="21"/>
              </w:rPr>
            </w:pPr>
            <w:r>
              <w:rPr>
                <w:sz w:val="21"/>
              </w:rPr>
              <w:t>330264084000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对未完成造林任务的行政处罚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330264080000</w:t>
            </w:r>
          </w:p>
        </w:tc>
        <w:tc>
          <w:tcPr>
            <w:tcW w:w="3294"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对拒绝、阻碍县级以上人民政府林业主管部门依法实施监督检查的行政处罚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部分（划转拒绝、阻碍综</w:t>
            </w:r>
          </w:p>
          <w:p>
            <w:pPr>
              <w:pStyle w:val="11"/>
              <w:kinsoku w:val="0"/>
              <w:overflowPunct w:val="0"/>
              <w:spacing w:before="17" w:line="253" w:lineRule="auto"/>
              <w:ind w:right="126"/>
              <w:rPr>
                <w:sz w:val="21"/>
              </w:rPr>
            </w:pPr>
            <w:r>
              <w:rPr>
                <w:rFonts w:hint="eastAsia"/>
                <w:sz w:val="21"/>
              </w:rPr>
              <w:t>合行政执法部门依法实施 监督检查的行政处罚）</w:t>
            </w:r>
          </w:p>
        </w:tc>
        <w:tc>
          <w:tcPr>
            <w:tcW w:w="4429" w:type="dxa"/>
            <w:shd w:val="clear" w:color="auto" w:fill="auto"/>
          </w:tcPr>
          <w:p>
            <w:pPr>
              <w:spacing w:line="253" w:lineRule="auto"/>
              <w:ind w:right="126"/>
            </w:pPr>
            <w:r>
              <w:rPr>
                <w:rFonts w:hint="eastAsia"/>
              </w:rPr>
              <w:t>林业主管部门负责“拒绝、阻碍县级以上人民政府林业主管部门依法实施监督检查”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对未取得采集证或未按采集证的规定采集国家重点保护野生植物的行政处罚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部分（吊销采集证除外）</w:t>
            </w:r>
          </w:p>
        </w:tc>
        <w:tc>
          <w:tcPr>
            <w:tcW w:w="4429" w:type="dxa"/>
            <w:shd w:val="clear" w:color="auto" w:fill="auto"/>
          </w:tcPr>
          <w:p>
            <w:pPr>
              <w:spacing w:line="253" w:lineRule="auto"/>
              <w:ind w:right="126"/>
            </w:pPr>
            <w:r>
              <w:rPr>
                <w:rFonts w:hint="eastAsia"/>
              </w:rPr>
              <w:t>林业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573</w:t>
            </w:r>
          </w:p>
        </w:tc>
        <w:tc>
          <w:tcPr>
            <w:tcW w:w="1722" w:type="dxa"/>
            <w:shd w:val="clear" w:color="auto" w:fill="auto"/>
            <w:vAlign w:val="center"/>
          </w:tcPr>
          <w:p>
            <w:pPr>
              <w:pStyle w:val="11"/>
              <w:kinsoku w:val="0"/>
              <w:overflowPunct w:val="0"/>
              <w:spacing w:line="253" w:lineRule="auto"/>
              <w:ind w:right="126"/>
              <w:rPr>
                <w:sz w:val="21"/>
              </w:rPr>
            </w:pPr>
            <w:r>
              <w:rPr>
                <w:sz w:val="21"/>
              </w:rPr>
              <w:t>330264029000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对出售、收购国家重点保护野生植物的行政处罚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出售、收购国家重点保护野生植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对伪造、倒卖、转让野生植物采集证、允许进出口证明书或有关批准文件、标签的行政处罚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对外国人在中国境内采集、收购国家重点保护野生植物的行政处罚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对以收容救护为名买卖陆生野生动物及其制品的行政处罚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对在相关自然保护区域、禁猎区、禁猎期猎捕国家重点保护野生动物，未取得特许猎捕证、未按特许 猎捕证规定猎捕、杀害国家重点保护野生动物，或 使用禁用的工具、方法猎捕国家重点保护野生动物的行政处罚</w:t>
            </w:r>
          </w:p>
        </w:tc>
        <w:tc>
          <w:tcPr>
            <w:tcW w:w="3367" w:type="dxa"/>
            <w:shd w:val="clear" w:color="auto" w:fill="auto"/>
            <w:vAlign w:val="center"/>
          </w:tcPr>
          <w:p>
            <w:pPr>
              <w:pStyle w:val="11"/>
              <w:kinsoku w:val="0"/>
              <w:overflowPunct w:val="0"/>
              <w:spacing w:line="253" w:lineRule="auto"/>
              <w:ind w:right="126"/>
              <w:rPr>
                <w:sz w:val="21"/>
              </w:rPr>
            </w:pPr>
          </w:p>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部分（吊销特许猎捕证除外）</w:t>
            </w:r>
          </w:p>
        </w:tc>
        <w:tc>
          <w:tcPr>
            <w:tcW w:w="4429" w:type="dxa"/>
            <w:shd w:val="clear" w:color="auto" w:fill="auto"/>
          </w:tcPr>
          <w:p>
            <w:pPr>
              <w:spacing w:line="253" w:lineRule="auto"/>
              <w:ind w:right="126"/>
            </w:pPr>
            <w:r>
              <w:rPr>
                <w:rFonts w:hint="eastAsia"/>
              </w:rPr>
              <w:t>林业主管部门负责“在相关自然保护区域、禁猎区、禁猎期猎捕国家重点保护野生动物，未取得特许猎捕证、未按特许 猎捕证规定猎捕、杀害国家重点保护野生动物，或 使用禁用的工具、方法猎捕国家重点保护野生动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对在相关自然保护区域、禁猎区、禁猎期猎捕非国家重点保护陆生野生动物,未取得狩猎证、未按狩猎 证规定猎捕非国家重点保护陆生野生动物，或使用 禁用的工具、方法猎捕非国家重点保护陆生野生动物的行政处罚</w:t>
            </w:r>
          </w:p>
        </w:tc>
        <w:tc>
          <w:tcPr>
            <w:tcW w:w="3367" w:type="dxa"/>
            <w:shd w:val="clear" w:color="auto" w:fill="auto"/>
            <w:vAlign w:val="center"/>
          </w:tcPr>
          <w:p>
            <w:pPr>
              <w:pStyle w:val="11"/>
              <w:kinsoku w:val="0"/>
              <w:overflowPunct w:val="0"/>
              <w:spacing w:before="5"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rFonts w:hint="eastAsia"/>
                <w:sz w:val="21"/>
              </w:rPr>
              <w:t>部分（吊销狩猎证除外）</w:t>
            </w:r>
          </w:p>
        </w:tc>
        <w:tc>
          <w:tcPr>
            <w:tcW w:w="4429" w:type="dxa"/>
            <w:shd w:val="clear" w:color="auto" w:fill="auto"/>
          </w:tcPr>
          <w:p>
            <w:pPr>
              <w:spacing w:line="253" w:lineRule="auto"/>
              <w:ind w:right="126"/>
            </w:pPr>
            <w:r>
              <w:rPr>
                <w:rFonts w:hint="eastAsia"/>
              </w:rPr>
              <w:t>林业主管部门负责“在相关自然保护区域、禁猎区、禁猎期猎捕非国家重点保护陆生野生动物,未取得狩猎证、未按狩猎 证规定猎捕非国家重点保护陆生野生动物，或使用 禁用的工具、方法猎捕非国家重点保护陆生野生动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579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330264034000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对未取得人工繁育许可证繁育国家重点保护陆生野生动物等的行政处罚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部分（吊销驯养繁殖许可</w:t>
            </w:r>
          </w:p>
          <w:p>
            <w:pPr>
              <w:pStyle w:val="11"/>
              <w:kinsoku w:val="0"/>
              <w:overflowPunct w:val="0"/>
              <w:spacing w:before="17" w:line="253" w:lineRule="auto"/>
              <w:ind w:right="126"/>
              <w:rPr>
                <w:sz w:val="21"/>
              </w:rPr>
            </w:pPr>
            <w:r>
              <w:rPr>
                <w:rFonts w:hint="eastAsia"/>
                <w:sz w:val="21"/>
              </w:rPr>
              <w:t>证除外）</w:t>
            </w:r>
          </w:p>
        </w:tc>
        <w:tc>
          <w:tcPr>
            <w:tcW w:w="4429" w:type="dxa"/>
            <w:shd w:val="clear" w:color="auto" w:fill="auto"/>
          </w:tcPr>
          <w:p>
            <w:pPr>
              <w:spacing w:line="253" w:lineRule="auto"/>
              <w:ind w:right="126"/>
            </w:pPr>
            <w:r>
              <w:rPr>
                <w:rFonts w:hint="eastAsia"/>
              </w:rPr>
              <w:t>林业主管部门负责“未取得人工繁育许可证繁育国家重点保护陆生野生动物等”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对未经批准、未取得或未按规定使用专用标识或未持有、未附有人工繁育许可证、批准文件的副本或 专用标识出售、购买、利用、运输、携带、寄递国家重点保护野生动物及其制品等的行政处罚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部分（吊销人工繁育许可证、撤销批准文件、收回专用标识除外）</w:t>
            </w:r>
          </w:p>
        </w:tc>
        <w:tc>
          <w:tcPr>
            <w:tcW w:w="4429" w:type="dxa"/>
            <w:shd w:val="clear" w:color="auto" w:fill="auto"/>
          </w:tcPr>
          <w:p>
            <w:pPr>
              <w:spacing w:line="253" w:lineRule="auto"/>
              <w:ind w:right="126"/>
            </w:pPr>
            <w:r>
              <w:rPr>
                <w:rFonts w:hint="eastAsia"/>
              </w:rPr>
              <w:t>林业主管部门负责“未经批准、未取得或未按规定使用专用标识或未持有、未附有人工繁育许可证、批准文件的副本或 专用标识出售、购买、利用、运输、携带、寄递国 家重点保护野生动物及其制品等”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对未持有合法来源证明出售、利用、运输非国家重点保护陆生野生动物的行政处罚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330264040000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对违法生产、经营使用国家重点保护陆生野生动物及其制品、没有合法来源证明的非国家重点保护陆 生野生动物及其制品制作食品,或为食用非法购买 国家重点保护的陆生野生动物及其制品的行政处罚</w:t>
            </w:r>
          </w:p>
        </w:tc>
        <w:tc>
          <w:tcPr>
            <w:tcW w:w="3367" w:type="dxa"/>
            <w:shd w:val="clear" w:color="auto" w:fill="auto"/>
            <w:vAlign w:val="center"/>
          </w:tcPr>
          <w:p>
            <w:pPr>
              <w:pStyle w:val="11"/>
              <w:kinsoku w:val="0"/>
              <w:overflowPunct w:val="0"/>
              <w:spacing w:line="253" w:lineRule="auto"/>
              <w:ind w:right="126"/>
              <w:rPr>
                <w:sz w:val="21"/>
              </w:rPr>
            </w:pPr>
          </w:p>
          <w:p>
            <w:pPr>
              <w:pStyle w:val="11"/>
              <w:kinsoku w:val="0"/>
              <w:overflowPunct w:val="0"/>
              <w:spacing w:before="10"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林业主管部门负责“违法生产、经营使用国家重点保护陆生野生动物及其制品、没有合法来源证明的非国家重点保护陆 生野生动物及其制品制作食品,或为食用非法购买 国家重点保护的陆生野生动物及其制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330264021000</w:t>
            </w:r>
          </w:p>
        </w:tc>
        <w:tc>
          <w:tcPr>
            <w:tcW w:w="3294" w:type="dxa"/>
            <w:shd w:val="clear" w:color="auto" w:fill="auto"/>
            <w:vAlign w:val="center"/>
          </w:tcPr>
          <w:p>
            <w:pPr>
              <w:pStyle w:val="11"/>
              <w:kinsoku w:val="0"/>
              <w:overflowPunct w:val="0"/>
              <w:spacing w:before="38" w:line="253" w:lineRule="auto"/>
              <w:ind w:right="126"/>
              <w:rPr>
                <w:sz w:val="21"/>
              </w:rPr>
            </w:pPr>
            <w:r>
              <w:rPr>
                <w:rFonts w:hint="eastAsia"/>
                <w:sz w:val="21"/>
              </w:rPr>
              <w:t>对违法从境外引进陆生野生动物物种的行政处罚</w:t>
            </w:r>
          </w:p>
        </w:tc>
        <w:tc>
          <w:tcPr>
            <w:tcW w:w="3367" w:type="dxa"/>
            <w:shd w:val="clear" w:color="auto" w:fill="auto"/>
            <w:vAlign w:val="center"/>
          </w:tcPr>
          <w:p>
            <w:pPr>
              <w:pStyle w:val="11"/>
              <w:kinsoku w:val="0"/>
              <w:overflowPunct w:val="0"/>
              <w:spacing w:before="38"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违法从境外引进陆生野生动物物种”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330264020000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对违法将从境外引进的陆生野生动物放归野外环境的行政处罚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对伪造、变造、买卖、转让、租借陆生野生动物有关证件、专用标识或有关批准文件的行政处罚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330264032000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对外国人未经批准在中国境内对国家重点保护陆生野生动物进行野外考察或在野外拍摄电影、录像的 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对伪造、倒卖、转让经营利用核准证、运输证和省重点保护或一般保护陆生野生动物驯养繁殖许可证的行政处罚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部分（吊销证件除外）</w:t>
            </w:r>
          </w:p>
        </w:tc>
        <w:tc>
          <w:tcPr>
            <w:tcW w:w="4429" w:type="dxa"/>
            <w:shd w:val="clear" w:color="auto" w:fill="auto"/>
          </w:tcPr>
          <w:p>
            <w:pPr>
              <w:spacing w:line="253" w:lineRule="auto"/>
              <w:ind w:right="126"/>
            </w:pPr>
            <w:r>
              <w:rPr>
                <w:rFonts w:hint="eastAsia"/>
              </w:rPr>
              <w:t>林业主管部门负责“伪造、倒卖、转让经营利用核准证、运输证和省重点保护或一般保护陆生野生动物驯养繁殖许可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330264079000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对未取得陆生野生动物经营利用核准证或超出核准证规定范围从事陆生野生动物经营利用活动的行政 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部分（吊销经营利用核准证除外）</w:t>
            </w:r>
          </w:p>
        </w:tc>
        <w:tc>
          <w:tcPr>
            <w:tcW w:w="4429" w:type="dxa"/>
            <w:shd w:val="clear" w:color="auto" w:fill="auto"/>
          </w:tcPr>
          <w:p>
            <w:pPr>
              <w:spacing w:line="253" w:lineRule="auto"/>
              <w:ind w:right="126"/>
            </w:pPr>
            <w:r>
              <w:rPr>
                <w:rFonts w:hint="eastAsia"/>
              </w:rPr>
              <w:t>林业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589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对生产销售电捕等危害人畜安全猎捕工具和装置的行政处罚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生产销售电捕等危害人畜安全猎捕工具和装置”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330264042000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对擅自举办陆生野生动物旅游观赏景点、展览、表演和陆生野生动物标本展览的行政处罚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擅自举办陆生野生动物旅游观赏景点、展览、表演和陆生野生动物标本展览”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330264001000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对用带有危险性病虫害的林木种苗进行育苗或造林的行政处罚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330264097000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对森林病虫害不除治或除治不力造成森林病虫害蔓延成灾的行政处罚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森林病虫害不除治或除治不力造成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330264098000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对隐瞒或虚报森林病虫害情况造成森林病虫害蔓延成灾的行政处罚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隐瞒或虚报森林病虫害情况造成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330264139000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对发包方私自扣留、强制代保管、涂改土地承包经营权证或擅自更改办理土地承包经营权证申报材料的行政处罚</w:t>
            </w:r>
          </w:p>
        </w:tc>
        <w:tc>
          <w:tcPr>
            <w:tcW w:w="3367" w:type="dxa"/>
            <w:shd w:val="clear" w:color="auto" w:fill="auto"/>
            <w:vAlign w:val="center"/>
          </w:tcPr>
          <w:p>
            <w:pPr>
              <w:pStyle w:val="11"/>
              <w:kinsoku w:val="0"/>
              <w:overflowPunct w:val="0"/>
              <w:spacing w:before="13"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发包方私自扣留、强制代保管、涂改土地承包经营权证或擅自更改办理土地承包经营权证申报材料”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330264135000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对申请人以欺骗、贿赂等不正当手段取得林木采伐许可证的行政处罚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部分（撤销林木采伐许可</w:t>
            </w:r>
          </w:p>
          <w:p>
            <w:pPr>
              <w:pStyle w:val="11"/>
              <w:kinsoku w:val="0"/>
              <w:overflowPunct w:val="0"/>
              <w:spacing w:before="17" w:line="253" w:lineRule="auto"/>
              <w:ind w:right="126"/>
              <w:rPr>
                <w:sz w:val="21"/>
              </w:rPr>
            </w:pPr>
            <w:r>
              <w:rPr>
                <w:rFonts w:hint="eastAsia"/>
                <w:sz w:val="21"/>
              </w:rPr>
              <w:t>证除外）</w:t>
            </w:r>
          </w:p>
        </w:tc>
        <w:tc>
          <w:tcPr>
            <w:tcW w:w="4429" w:type="dxa"/>
            <w:shd w:val="clear" w:color="auto" w:fill="auto"/>
          </w:tcPr>
          <w:p>
            <w:pPr>
              <w:spacing w:line="253" w:lineRule="auto"/>
              <w:ind w:right="126"/>
            </w:pPr>
            <w:r>
              <w:rPr>
                <w:rFonts w:hint="eastAsia"/>
              </w:rPr>
              <w:t>林业主管部门负责“申请人以欺骗、贿赂等不正当手段取得林木采伐许可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对在湿地内从事生产经营、观赏旅游、科学调查、研究观测、科普教育等活动影响湿地生态功能或对 野生生物物种造成损害的行政处罚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林业主管部门负责“在湿地内从事生产经营、观赏旅游、科学调查、研究观测、科普教育等活动影响湿地生态功能或对 野生生物物种造成损害”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对单位或个人跨行政区域调运松科植物及其制品未办理植物检疫证书，或调运松科植物及其制品未向 调入地防疫机构备案的行政处罚</w:t>
            </w:r>
          </w:p>
        </w:tc>
        <w:tc>
          <w:tcPr>
            <w:tcW w:w="3367" w:type="dxa"/>
            <w:shd w:val="clear" w:color="auto" w:fill="auto"/>
            <w:vAlign w:val="center"/>
          </w:tcPr>
          <w:p>
            <w:pPr>
              <w:pStyle w:val="11"/>
              <w:kinsoku w:val="0"/>
              <w:overflowPunct w:val="0"/>
              <w:spacing w:before="15"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林业主管部门负责“单位或个人跨行政区域调运松科植物及其制品未办理植物检疫证书，或调运松科植物及其制品未向 调入地防疫机构备案”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330264148000</w:t>
            </w:r>
          </w:p>
        </w:tc>
        <w:tc>
          <w:tcPr>
            <w:tcW w:w="3294" w:type="dxa"/>
            <w:shd w:val="clear" w:color="auto" w:fill="auto"/>
            <w:vAlign w:val="center"/>
          </w:tcPr>
          <w:p>
            <w:pPr>
              <w:pStyle w:val="11"/>
              <w:kinsoku w:val="0"/>
              <w:overflowPunct w:val="0"/>
              <w:spacing w:before="91" w:line="253" w:lineRule="auto"/>
              <w:ind w:right="126"/>
              <w:rPr>
                <w:sz w:val="21"/>
              </w:rPr>
            </w:pPr>
            <w:r>
              <w:rPr>
                <w:rFonts w:hint="eastAsia"/>
                <w:sz w:val="21"/>
              </w:rPr>
              <w:t>对擅自将疫木调出松材线虫病发生区的行政处罚</w:t>
            </w:r>
          </w:p>
        </w:tc>
        <w:tc>
          <w:tcPr>
            <w:tcW w:w="3367" w:type="dxa"/>
            <w:shd w:val="clear" w:color="auto" w:fill="auto"/>
            <w:vAlign w:val="center"/>
          </w:tcPr>
          <w:p>
            <w:pPr>
              <w:pStyle w:val="11"/>
              <w:kinsoku w:val="0"/>
              <w:overflowPunct w:val="0"/>
              <w:spacing w:before="91"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擅自将疫木调出松材线虫病发生区”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599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对未经许可利用疫木加工，未在安全期内完成对病死松木加工和加工剩余物除害处理，存放、使用染 疫松科植物及其制品的行政处罚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部分（吊销疫木加工许可证除外）</w:t>
            </w:r>
          </w:p>
        </w:tc>
        <w:tc>
          <w:tcPr>
            <w:tcW w:w="4429" w:type="dxa"/>
            <w:shd w:val="clear" w:color="auto" w:fill="auto"/>
          </w:tcPr>
          <w:p>
            <w:pPr>
              <w:spacing w:line="253" w:lineRule="auto"/>
              <w:ind w:right="126"/>
            </w:pPr>
            <w:r>
              <w:rPr>
                <w:rFonts w:hint="eastAsia"/>
              </w:rPr>
              <w:t>林业主管部门负责“未经许可利用疫木加工，未在安全期内完成对病死松木加工和加工剩余物除害处理，存放、使用染 疫松科植物及其制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对施工单位在施工结束后未对用毕松木材料进行清理、除害处理或销毁的行政处罚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施工单位在施工结束后未对用毕松木材料进行清理、除害处理或销毁”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对未按松材线虫病防治技术规程对病死松树进行清理的行政处罚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未按松材线虫病防治技术规程对病死松树进行清理”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330264147000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对将松科植物及其制品调入松材线虫病重点预防区的行政处罚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将松科植物及其制品调入松材线虫病重点预防区”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603</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330264105000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对不配合政府有关部门采取的血吸虫病预防、控制措施的行政处罚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林业主管部门负责“不配合政府有关部门采取的血吸虫病预防、控制措施”的监管，受理投诉、举报；对发现、移送的违法线索进行处理；认为需要立案查处的，将相关证据材料移送综合行政执法部门。综合行政执法部门按程序办理并将处理结果反馈林业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29" w:type="dxa"/>
            <w:gridSpan w:val="6"/>
            <w:shd w:val="clear" w:color="auto" w:fill="auto"/>
            <w:vAlign w:val="center"/>
          </w:tcPr>
          <w:p>
            <w:pPr>
              <w:pStyle w:val="11"/>
              <w:kinsoku w:val="0"/>
              <w:overflowPunct w:val="0"/>
              <w:spacing w:line="253" w:lineRule="auto"/>
              <w:ind w:right="126"/>
              <w:rPr>
                <w:sz w:val="21"/>
              </w:rPr>
            </w:pPr>
            <w:r>
              <w:rPr>
                <w:rFonts w:hint="eastAsia"/>
                <w:sz w:val="21"/>
              </w:rPr>
              <w:t>十二、气象（共9项）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r>
              <w:rPr>
                <w:sz w:val="21"/>
              </w:rPr>
              <w:t>604</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330254011000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对应安装防雷装置而拒不安装，或使用不符合要求的防雷装置或产品的行政处罚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应安装防雷装置而拒不安装，或使用不符合要求的防雷装置或产品”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605</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330254015000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对已有防雷装置拒绝进行检测或经检测不合格又拒不整改，或对重大雷电灾害事故隐瞒不报的行政处罚</w:t>
            </w:r>
          </w:p>
        </w:tc>
        <w:tc>
          <w:tcPr>
            <w:tcW w:w="3367" w:type="dxa"/>
            <w:shd w:val="clear" w:color="auto" w:fill="auto"/>
            <w:vAlign w:val="center"/>
          </w:tcPr>
          <w:p>
            <w:pPr>
              <w:pStyle w:val="11"/>
              <w:kinsoku w:val="0"/>
              <w:overflowPunct w:val="0"/>
              <w:spacing w:before="14"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已有防雷装置拒绝进行检测或经检测不合格又拒不整改，或对重大雷电灾害事故隐瞒不报”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606</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330254029000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对被许可单位以欺骗、贿赂等不正当手段通过设计审核或竣工验收的行政处罚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607</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330254007000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对被许可单位以欺骗、贿赂等不正当手段取得雷电防护装置检测资质的行政处罚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608</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330254037000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对伪造、涂改、出租、出借、挂靠、转让防雷装置检测资质证等的行政处罚</w:t>
            </w:r>
          </w:p>
        </w:tc>
        <w:tc>
          <w:tcPr>
            <w:tcW w:w="3367"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609</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330254032000</w:t>
            </w:r>
          </w:p>
        </w:tc>
        <w:tc>
          <w:tcPr>
            <w:tcW w:w="3294" w:type="dxa"/>
            <w:shd w:val="clear" w:color="auto" w:fill="auto"/>
            <w:vAlign w:val="center"/>
          </w:tcPr>
          <w:p>
            <w:pPr>
              <w:pStyle w:val="11"/>
              <w:kinsoku w:val="0"/>
              <w:overflowPunct w:val="0"/>
              <w:spacing w:before="9" w:line="253" w:lineRule="auto"/>
              <w:ind w:right="126"/>
              <w:rPr>
                <w:sz w:val="21"/>
              </w:rPr>
            </w:pPr>
          </w:p>
          <w:p>
            <w:pPr>
              <w:pStyle w:val="11"/>
              <w:kinsoku w:val="0"/>
              <w:overflowPunct w:val="0"/>
              <w:spacing w:line="253" w:lineRule="auto"/>
              <w:ind w:right="126"/>
              <w:rPr>
                <w:sz w:val="21"/>
              </w:rPr>
            </w:pPr>
            <w:r>
              <w:rPr>
                <w:rFonts w:hint="eastAsia"/>
                <w:sz w:val="21"/>
              </w:rPr>
              <w:t>对无资质或超越资质许可范围从事雷电防护装置检测的行政处罚</w:t>
            </w:r>
          </w:p>
        </w:tc>
        <w:tc>
          <w:tcPr>
            <w:tcW w:w="3367" w:type="dxa"/>
            <w:shd w:val="clear" w:color="auto" w:fill="auto"/>
            <w:vAlign w:val="center"/>
          </w:tcPr>
          <w:p>
            <w:pPr>
              <w:pStyle w:val="11"/>
              <w:kinsoku w:val="0"/>
              <w:overflowPunct w:val="0"/>
              <w:spacing w:line="253" w:lineRule="auto"/>
              <w:ind w:right="126"/>
              <w:rPr>
                <w:sz w:val="21"/>
              </w:rPr>
            </w:pPr>
            <w:r>
              <w:rPr>
                <w:rFonts w:hint="eastAsia"/>
                <w:sz w:val="21"/>
              </w:rPr>
              <w:t>部分（撤销许可证书、不</w:t>
            </w:r>
          </w:p>
          <w:p>
            <w:pPr>
              <w:pStyle w:val="11"/>
              <w:kinsoku w:val="0"/>
              <w:overflowPunct w:val="0"/>
              <w:spacing w:before="17" w:line="253" w:lineRule="auto"/>
              <w:ind w:right="126"/>
              <w:rPr>
                <w:sz w:val="21"/>
              </w:rPr>
            </w:pPr>
            <w:r>
              <w:rPr>
                <w:rFonts w:hint="eastAsia"/>
                <w:sz w:val="21"/>
              </w:rPr>
              <w:t>得 再 次 申 请 资 质 认 定 除外）</w:t>
            </w:r>
          </w:p>
        </w:tc>
        <w:tc>
          <w:tcPr>
            <w:tcW w:w="4429" w:type="dxa"/>
            <w:shd w:val="clear" w:color="auto" w:fill="auto"/>
          </w:tcPr>
          <w:p>
            <w:pPr>
              <w:spacing w:line="253" w:lineRule="auto"/>
              <w:ind w:right="126"/>
            </w:pPr>
            <w:r>
              <w:rPr>
                <w:rFonts w:hint="eastAsia"/>
              </w:rPr>
              <w:t>气象主管部门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610</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330254026000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对在雷电防护装置设计、施工中弄虚作假的行政处罚</w:t>
            </w:r>
          </w:p>
        </w:tc>
        <w:tc>
          <w:tcPr>
            <w:tcW w:w="3367" w:type="dxa"/>
            <w:shd w:val="clear" w:color="auto" w:fill="auto"/>
            <w:vAlign w:val="center"/>
          </w:tcPr>
          <w:p>
            <w:pPr>
              <w:pStyle w:val="11"/>
              <w:kinsoku w:val="0"/>
              <w:overflowPunct w:val="0"/>
              <w:spacing w:before="8" w:line="253" w:lineRule="auto"/>
              <w:ind w:right="126"/>
              <w:rPr>
                <w:sz w:val="21"/>
              </w:rPr>
            </w:pPr>
          </w:p>
          <w:p>
            <w:pPr>
              <w:pStyle w:val="11"/>
              <w:kinsoku w:val="0"/>
              <w:overflowPunct w:val="0"/>
              <w:spacing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在雷电防护装置设计、施工中弄虚作假”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611</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330254033000</w:t>
            </w:r>
          </w:p>
        </w:tc>
        <w:tc>
          <w:tcPr>
            <w:tcW w:w="3294" w:type="dxa"/>
            <w:shd w:val="clear" w:color="auto" w:fill="auto"/>
            <w:vAlign w:val="center"/>
          </w:tcPr>
          <w:p>
            <w:pPr>
              <w:pStyle w:val="11"/>
              <w:kinsoku w:val="0"/>
              <w:overflowPunct w:val="0"/>
              <w:spacing w:before="45" w:line="253" w:lineRule="auto"/>
              <w:ind w:right="126"/>
              <w:rPr>
                <w:sz w:val="21"/>
              </w:rPr>
            </w:pPr>
            <w:r>
              <w:rPr>
                <w:rFonts w:hint="eastAsia"/>
                <w:sz w:val="21"/>
              </w:rPr>
              <w:t>对在雷电防护装置检测中弄虚作假的行政处罚</w:t>
            </w:r>
          </w:p>
        </w:tc>
        <w:tc>
          <w:tcPr>
            <w:tcW w:w="3367" w:type="dxa"/>
            <w:shd w:val="clear" w:color="auto" w:fill="auto"/>
            <w:vAlign w:val="center"/>
          </w:tcPr>
          <w:p>
            <w:pPr>
              <w:pStyle w:val="11"/>
              <w:kinsoku w:val="0"/>
              <w:overflowPunct w:val="0"/>
              <w:spacing w:before="45" w:line="253" w:lineRule="auto"/>
              <w:ind w:right="126"/>
              <w:rPr>
                <w:sz w:val="21"/>
              </w:rPr>
            </w:pPr>
            <w:r>
              <w:rPr>
                <w:rFonts w:hint="eastAsia"/>
                <w:sz w:val="21"/>
              </w:rPr>
              <w:t>全部</w:t>
            </w:r>
          </w:p>
        </w:tc>
        <w:tc>
          <w:tcPr>
            <w:tcW w:w="4429" w:type="dxa"/>
            <w:shd w:val="clear" w:color="auto" w:fill="auto"/>
          </w:tcPr>
          <w:p>
            <w:pPr>
              <w:spacing w:line="253" w:lineRule="auto"/>
              <w:ind w:right="126"/>
            </w:pPr>
            <w:r>
              <w:rPr>
                <w:rFonts w:hint="eastAsia"/>
              </w:rPr>
              <w:t>气象主管部门负责“在雷电防护装置检测中弄虚作假”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6"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612</w:t>
            </w:r>
          </w:p>
        </w:tc>
        <w:tc>
          <w:tcPr>
            <w:tcW w:w="1722" w:type="dxa"/>
            <w:shd w:val="clear" w:color="auto" w:fill="auto"/>
            <w:vAlign w:val="center"/>
          </w:tcPr>
          <w:p>
            <w:pPr>
              <w:pStyle w:val="11"/>
              <w:kinsoku w:val="0"/>
              <w:overflowPunct w:val="0"/>
              <w:spacing w:line="253" w:lineRule="auto"/>
              <w:ind w:right="126"/>
              <w:rPr>
                <w:sz w:val="21"/>
              </w:rPr>
            </w:pPr>
          </w:p>
          <w:p>
            <w:pPr>
              <w:pStyle w:val="11"/>
              <w:kinsoku w:val="0"/>
              <w:overflowPunct w:val="0"/>
              <w:spacing w:line="253" w:lineRule="auto"/>
              <w:ind w:right="126"/>
              <w:rPr>
                <w:sz w:val="21"/>
              </w:rPr>
            </w:pPr>
          </w:p>
          <w:p>
            <w:pPr>
              <w:pStyle w:val="11"/>
              <w:kinsoku w:val="0"/>
              <w:overflowPunct w:val="0"/>
              <w:spacing w:line="253" w:lineRule="auto"/>
              <w:ind w:right="126"/>
              <w:rPr>
                <w:sz w:val="21"/>
              </w:rPr>
            </w:pPr>
            <w:r>
              <w:rPr>
                <w:sz w:val="21"/>
              </w:rPr>
              <w:t>330254023000</w:t>
            </w:r>
          </w:p>
        </w:tc>
        <w:tc>
          <w:tcPr>
            <w:tcW w:w="3294" w:type="dxa"/>
            <w:shd w:val="clear" w:color="auto" w:fill="auto"/>
            <w:vAlign w:val="center"/>
          </w:tcPr>
          <w:p>
            <w:pPr>
              <w:pStyle w:val="11"/>
              <w:kinsoku w:val="0"/>
              <w:overflowPunct w:val="0"/>
              <w:spacing w:line="253" w:lineRule="auto"/>
              <w:ind w:right="126"/>
              <w:rPr>
                <w:sz w:val="21"/>
              </w:rPr>
            </w:pPr>
            <w:r>
              <w:rPr>
                <w:rFonts w:hint="eastAsia"/>
                <w:sz w:val="21"/>
              </w:rPr>
              <w:t>对雷电防护装置未经设计审核或设计审核不合格施工，未经竣工验收或竣工验收不合格交付使用的行 政处罚</w:t>
            </w:r>
          </w:p>
        </w:tc>
        <w:tc>
          <w:tcPr>
            <w:tcW w:w="3367" w:type="dxa"/>
            <w:shd w:val="clear" w:color="auto" w:fill="auto"/>
            <w:vAlign w:val="center"/>
          </w:tcPr>
          <w:p>
            <w:pPr>
              <w:pStyle w:val="11"/>
              <w:kinsoku w:val="0"/>
              <w:overflowPunct w:val="0"/>
              <w:spacing w:before="7" w:line="253" w:lineRule="auto"/>
              <w:ind w:right="126"/>
              <w:rPr>
                <w:sz w:val="21"/>
              </w:rPr>
            </w:pPr>
          </w:p>
          <w:p>
            <w:pPr>
              <w:pStyle w:val="11"/>
              <w:kinsoku w:val="0"/>
              <w:overflowPunct w:val="0"/>
              <w:spacing w:line="253" w:lineRule="auto"/>
              <w:ind w:right="126"/>
              <w:rPr>
                <w:sz w:val="21"/>
              </w:rPr>
            </w:pPr>
            <w:r>
              <w:rPr>
                <w:rFonts w:hint="eastAsia"/>
                <w:sz w:val="21"/>
              </w:rPr>
              <w:t>部分（撤销资质证、不得再次申请资质认定除外）</w:t>
            </w:r>
          </w:p>
        </w:tc>
        <w:tc>
          <w:tcPr>
            <w:tcW w:w="4429" w:type="dxa"/>
            <w:shd w:val="clear" w:color="auto" w:fill="auto"/>
          </w:tcPr>
          <w:p>
            <w:pPr>
              <w:spacing w:line="253" w:lineRule="auto"/>
              <w:ind w:right="126"/>
            </w:pPr>
            <w:r>
              <w:rPr>
                <w:rFonts w:hint="eastAsia"/>
              </w:rPr>
              <w:t>气象主管部门负责“雷电防护装置未经设计审核或设计审核不合格施工，未经竣工验收或竣工验收不合格交付使用”的监管，受理投诉、举报；对发现、移送的违法线索进行处理；认为需要立案查处的，将相关证据材料移送综合行政执法部门。综合行政执法部门按程序办理并将处理结果反馈气象主管部门。</w:t>
            </w:r>
          </w:p>
        </w:tc>
        <w:tc>
          <w:tcPr>
            <w:tcW w:w="721" w:type="dxa"/>
            <w:shd w:val="clear" w:color="auto" w:fill="auto"/>
          </w:tcPr>
          <w:p>
            <w:pPr>
              <w:rPr>
                <w:sz w:val="36"/>
                <w:szCs w:val="44"/>
              </w:rPr>
            </w:pPr>
          </w:p>
        </w:tc>
      </w:tr>
    </w:tbl>
    <w:p>
      <w:r>
        <w:rPr>
          <w:rFonts w:hint="eastAsia"/>
        </w:rPr>
        <w:t>注：本目录行政处罚事项由省司法厅根据浙江省权力事项库（监管库）动态调整。</w:t>
      </w:r>
    </w:p>
    <w:p>
      <w:pPr>
        <w:spacing w:line="560" w:lineRule="exact"/>
        <w:ind w:firstLine="640" w:firstLineChars="200"/>
        <w:rPr>
          <w:rFonts w:ascii="Times New Roman" w:hAnsi="Times New Roman" w:eastAsia="仿宋_GB2312" w:cs="Times New Roman"/>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2D"/>
    <w:rsid w:val="00116447"/>
    <w:rsid w:val="001C5D27"/>
    <w:rsid w:val="001C6C2E"/>
    <w:rsid w:val="001E1C17"/>
    <w:rsid w:val="00233C59"/>
    <w:rsid w:val="0026622B"/>
    <w:rsid w:val="0034792A"/>
    <w:rsid w:val="003777F0"/>
    <w:rsid w:val="003856AC"/>
    <w:rsid w:val="00410B9C"/>
    <w:rsid w:val="00471615"/>
    <w:rsid w:val="00495C7E"/>
    <w:rsid w:val="00530B8F"/>
    <w:rsid w:val="005A1E0A"/>
    <w:rsid w:val="00626989"/>
    <w:rsid w:val="006D3CB5"/>
    <w:rsid w:val="007144FC"/>
    <w:rsid w:val="00735548"/>
    <w:rsid w:val="007A1F2D"/>
    <w:rsid w:val="00830682"/>
    <w:rsid w:val="008655DD"/>
    <w:rsid w:val="0089321C"/>
    <w:rsid w:val="00995828"/>
    <w:rsid w:val="00996E70"/>
    <w:rsid w:val="009C2973"/>
    <w:rsid w:val="00A055EA"/>
    <w:rsid w:val="00A569CB"/>
    <w:rsid w:val="00A643CF"/>
    <w:rsid w:val="00AB2CF4"/>
    <w:rsid w:val="00BA4F0D"/>
    <w:rsid w:val="00BC2D58"/>
    <w:rsid w:val="00C54A15"/>
    <w:rsid w:val="00C85991"/>
    <w:rsid w:val="00D06DCB"/>
    <w:rsid w:val="00D21B17"/>
    <w:rsid w:val="00DA4413"/>
    <w:rsid w:val="00DC20C0"/>
    <w:rsid w:val="00DD1110"/>
    <w:rsid w:val="00DE04C7"/>
    <w:rsid w:val="00DF2B90"/>
    <w:rsid w:val="00EC3838"/>
    <w:rsid w:val="00F202F4"/>
    <w:rsid w:val="00F4752C"/>
    <w:rsid w:val="15CD520D"/>
    <w:rsid w:val="7B9A3006"/>
    <w:rsid w:val="BEFD11A2"/>
    <w:rsid w:val="DB75B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 w:type="paragraph" w:styleId="10">
    <w:name w:val="List Paragraph"/>
    <w:basedOn w:val="1"/>
    <w:qFormat/>
    <w:uiPriority w:val="34"/>
    <w:pPr>
      <w:ind w:firstLine="420" w:firstLineChars="200"/>
    </w:pPr>
  </w:style>
  <w:style w:type="paragraph" w:customStyle="1" w:styleId="11">
    <w:name w:val="Table Paragraph"/>
    <w:basedOn w:val="1"/>
    <w:unhideWhenUsed/>
    <w:qFormat/>
    <w:uiPriority w:val="1"/>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17990</Words>
  <Characters>102548</Characters>
  <Lines>854</Lines>
  <Paragraphs>240</Paragraphs>
  <TotalTime>39</TotalTime>
  <ScaleCrop>false</ScaleCrop>
  <LinksUpToDate>false</LinksUpToDate>
  <CharactersWithSpaces>120298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2021-11-22T23:03:00Z</dcterms:created>
  <dc:creator>陈佶灵</dc:creator>
  <cp:lastModifiedBy>user</cp:lastModifiedBy>
  <dcterms:modified xsi:type="dcterms:W3CDTF">2022-08-29T16:47:03Z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06A6C4DB1AF947E9B83B78E763122555</vt:lpwstr>
  </property>
</Properties>
</file>