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0D" w:rsidRDefault="00711761">
      <w:pPr>
        <w:spacing w:afterLines="100" w:after="577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舟山市城市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管理局（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行政执法局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 w:rsidR="003F7F3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2019年度行政执法数据表</w:t>
      </w:r>
    </w:p>
    <w:p w:rsidR="00A6120D" w:rsidRDefault="003F7F35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表一</w:t>
      </w:r>
    </w:p>
    <w:p w:rsidR="00A6120D" w:rsidRDefault="003F7F35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舟山市城市管理局</w:t>
      </w:r>
      <w:r w:rsidR="00711761">
        <w:rPr>
          <w:rFonts w:ascii="仿宋_GB2312" w:hAnsi="仿宋_GB2312" w:cs="仿宋_GB2312" w:hint="eastAsia"/>
          <w:b/>
          <w:bCs/>
          <w:szCs w:val="32"/>
        </w:rPr>
        <w:t>（综合</w:t>
      </w:r>
      <w:r w:rsidR="00711761">
        <w:rPr>
          <w:rFonts w:ascii="仿宋_GB2312" w:hAnsi="仿宋_GB2312" w:cs="仿宋_GB2312"/>
          <w:b/>
          <w:bCs/>
          <w:szCs w:val="32"/>
        </w:rPr>
        <w:t>行政执法局</w:t>
      </w:r>
      <w:r w:rsidR="00711761">
        <w:rPr>
          <w:rFonts w:ascii="仿宋_GB2312" w:hAnsi="仿宋_GB2312" w:cs="仿宋_GB2312" w:hint="eastAsia"/>
          <w:b/>
          <w:bCs/>
          <w:szCs w:val="32"/>
        </w:rPr>
        <w:t>）</w:t>
      </w:r>
      <w:r>
        <w:rPr>
          <w:rFonts w:ascii="仿宋_GB2312" w:hAnsi="仿宋_GB2312" w:cs="仿宋_GB2312" w:hint="eastAsia"/>
          <w:b/>
          <w:bCs/>
          <w:szCs w:val="32"/>
        </w:rPr>
        <w:t>2019年度</w:t>
      </w:r>
      <w:proofErr w:type="gramStart"/>
      <w:r>
        <w:rPr>
          <w:rFonts w:ascii="仿宋_GB2312" w:hAnsi="仿宋_GB2312" w:cs="仿宋_GB2312" w:hint="eastAsia"/>
          <w:b/>
          <w:bCs/>
          <w:szCs w:val="32"/>
        </w:rPr>
        <w:t>度</w:t>
      </w:r>
      <w:proofErr w:type="gramEnd"/>
      <w:r>
        <w:rPr>
          <w:rFonts w:ascii="仿宋_GB2312" w:hAnsi="仿宋_GB2312" w:cs="仿宋_GB2312" w:hint="eastAsia"/>
          <w:b/>
          <w:bCs/>
          <w:szCs w:val="32"/>
        </w:rPr>
        <w:t>行政处罚实施情况统计表</w:t>
      </w:r>
    </w:p>
    <w:tbl>
      <w:tblPr>
        <w:tblpPr w:leftFromText="180" w:rightFromText="180" w:vertAnchor="text" w:horzAnchor="margin" w:tblpY="10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198"/>
        <w:gridCol w:w="1164"/>
        <w:gridCol w:w="1500"/>
        <w:gridCol w:w="1488"/>
        <w:gridCol w:w="1937"/>
        <w:gridCol w:w="1075"/>
        <w:gridCol w:w="1080"/>
        <w:gridCol w:w="1275"/>
        <w:gridCol w:w="1538"/>
      </w:tblGrid>
      <w:tr w:rsidR="00BC500D" w:rsidTr="00711761">
        <w:trPr>
          <w:trHeight w:val="90"/>
        </w:trPr>
        <w:tc>
          <w:tcPr>
            <w:tcW w:w="13008" w:type="dxa"/>
            <w:gridSpan w:val="10"/>
            <w:vAlign w:val="center"/>
          </w:tcPr>
          <w:p w:rsidR="00BC500D" w:rsidRDefault="00BC500D" w:rsidP="00BC500D"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行政处罚实施数量（宗）</w:t>
            </w:r>
          </w:p>
        </w:tc>
      </w:tr>
      <w:tr w:rsidR="00BC500D" w:rsidTr="00711761">
        <w:trPr>
          <w:trHeight w:val="944"/>
        </w:trPr>
        <w:tc>
          <w:tcPr>
            <w:tcW w:w="753" w:type="dxa"/>
            <w:vAlign w:val="center"/>
          </w:tcPr>
          <w:p w:rsidR="00BC500D" w:rsidRDefault="00BC500D" w:rsidP="00BC500D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警告</w:t>
            </w:r>
          </w:p>
        </w:tc>
        <w:tc>
          <w:tcPr>
            <w:tcW w:w="1198" w:type="dxa"/>
            <w:vAlign w:val="center"/>
          </w:tcPr>
          <w:p w:rsidR="00BC500D" w:rsidRDefault="00BC500D" w:rsidP="00BC500D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罚款</w:t>
            </w:r>
          </w:p>
        </w:tc>
        <w:tc>
          <w:tcPr>
            <w:tcW w:w="1164" w:type="dxa"/>
            <w:vAlign w:val="center"/>
          </w:tcPr>
          <w:p w:rsidR="00BC500D" w:rsidRDefault="00BC500D" w:rsidP="00BC500D">
            <w:pPr>
              <w:widowControl/>
              <w:spacing w:line="300" w:lineRule="exact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没收违法所得、没收非法财物</w:t>
            </w:r>
          </w:p>
        </w:tc>
        <w:tc>
          <w:tcPr>
            <w:tcW w:w="1500" w:type="dxa"/>
            <w:vAlign w:val="center"/>
          </w:tcPr>
          <w:p w:rsidR="00BC500D" w:rsidRDefault="00BC500D" w:rsidP="00BC500D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暂扣许可证、执照</w:t>
            </w:r>
          </w:p>
        </w:tc>
        <w:tc>
          <w:tcPr>
            <w:tcW w:w="1488" w:type="dxa"/>
            <w:vAlign w:val="center"/>
          </w:tcPr>
          <w:p w:rsidR="00BC500D" w:rsidRDefault="00BC500D" w:rsidP="00BC500D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责令停产停业</w:t>
            </w:r>
          </w:p>
        </w:tc>
        <w:tc>
          <w:tcPr>
            <w:tcW w:w="1937" w:type="dxa"/>
            <w:vAlign w:val="center"/>
          </w:tcPr>
          <w:p w:rsidR="00BC500D" w:rsidRDefault="00BC500D" w:rsidP="00BC500D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吊销许可证、执照</w:t>
            </w:r>
          </w:p>
        </w:tc>
        <w:tc>
          <w:tcPr>
            <w:tcW w:w="1075" w:type="dxa"/>
            <w:vAlign w:val="center"/>
          </w:tcPr>
          <w:p w:rsidR="00BC500D" w:rsidRDefault="00BC500D" w:rsidP="00BC500D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行政</w:t>
            </w:r>
          </w:p>
          <w:p w:rsidR="00BC500D" w:rsidRDefault="00BC500D" w:rsidP="00BC500D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拘留</w:t>
            </w:r>
          </w:p>
        </w:tc>
        <w:tc>
          <w:tcPr>
            <w:tcW w:w="1080" w:type="dxa"/>
            <w:vAlign w:val="center"/>
          </w:tcPr>
          <w:p w:rsidR="00BC500D" w:rsidRDefault="00BC500D" w:rsidP="00BC500D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其他行政处罚</w:t>
            </w:r>
          </w:p>
        </w:tc>
        <w:tc>
          <w:tcPr>
            <w:tcW w:w="1275" w:type="dxa"/>
            <w:vAlign w:val="center"/>
          </w:tcPr>
          <w:p w:rsidR="00BC500D" w:rsidRDefault="00BC500D" w:rsidP="00BC500D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合计（宗）</w:t>
            </w:r>
          </w:p>
        </w:tc>
        <w:tc>
          <w:tcPr>
            <w:tcW w:w="1538" w:type="dxa"/>
            <w:vAlign w:val="center"/>
          </w:tcPr>
          <w:p w:rsidR="00BC500D" w:rsidRDefault="00BC500D" w:rsidP="00BC500D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罚没金额（万元）</w:t>
            </w:r>
          </w:p>
        </w:tc>
      </w:tr>
      <w:tr w:rsidR="00BC500D" w:rsidTr="00711761">
        <w:trPr>
          <w:trHeight w:val="773"/>
        </w:trPr>
        <w:tc>
          <w:tcPr>
            <w:tcW w:w="753" w:type="dxa"/>
          </w:tcPr>
          <w:p w:rsidR="00BC500D" w:rsidRDefault="00711761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198" w:type="dxa"/>
          </w:tcPr>
          <w:p w:rsidR="00BC500D" w:rsidRPr="00711761" w:rsidRDefault="00711761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 w:rsidRPr="00711761">
              <w:rPr>
                <w:rFonts w:ascii="Times New Roman" w:hAnsi="Times New Roman"/>
                <w:szCs w:val="21"/>
              </w:rPr>
              <w:t>13045</w:t>
            </w:r>
          </w:p>
        </w:tc>
        <w:tc>
          <w:tcPr>
            <w:tcW w:w="1164" w:type="dxa"/>
          </w:tcPr>
          <w:p w:rsidR="00BC500D" w:rsidRDefault="00711761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00" w:type="dxa"/>
          </w:tcPr>
          <w:p w:rsidR="00BC500D" w:rsidRDefault="00BC500D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88" w:type="dxa"/>
          </w:tcPr>
          <w:p w:rsidR="00BC500D" w:rsidRDefault="00711761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937" w:type="dxa"/>
          </w:tcPr>
          <w:p w:rsidR="00BC500D" w:rsidRDefault="00BC500D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BC500D" w:rsidRDefault="00BC500D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BC500D" w:rsidRDefault="00BC500D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275" w:type="dxa"/>
          </w:tcPr>
          <w:p w:rsidR="00BC500D" w:rsidRDefault="00711761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13048</w:t>
            </w:r>
          </w:p>
        </w:tc>
        <w:tc>
          <w:tcPr>
            <w:tcW w:w="1538" w:type="dxa"/>
          </w:tcPr>
          <w:p w:rsidR="00BC500D" w:rsidRDefault="00711761" w:rsidP="00BC500D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268.2853</w:t>
            </w:r>
          </w:p>
        </w:tc>
      </w:tr>
    </w:tbl>
    <w:p w:rsidR="00A6120D" w:rsidRDefault="00A6120D">
      <w:pPr>
        <w:spacing w:line="560" w:lineRule="exact"/>
        <w:jc w:val="left"/>
        <w:rPr>
          <w:rFonts w:ascii="仿宋_GB2312" w:hAnsi="仿宋_GB2312" w:cs="仿宋_GB2312"/>
          <w:sz w:val="21"/>
          <w:szCs w:val="21"/>
        </w:rPr>
      </w:pPr>
    </w:p>
    <w:p w:rsidR="00A6120D" w:rsidRDefault="003F7F35">
      <w:pPr>
        <w:spacing w:line="400" w:lineRule="exact"/>
        <w:ind w:firstLine="482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说明：</w:t>
      </w:r>
    </w:p>
    <w:p w:rsidR="00A6120D" w:rsidRDefault="003F7F35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1.行政处罚实施数量的统计范围为统计年度1月1日至12月31日期间作出行政处罚决定的数量。</w:t>
      </w:r>
    </w:p>
    <w:p w:rsidR="00A6120D" w:rsidRDefault="003F7F35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2.单处一个类别行政处罚的，计入相应的行政处罚类别；并</w:t>
      </w:r>
      <w:proofErr w:type="gramStart"/>
      <w:r>
        <w:rPr>
          <w:rFonts w:ascii="仿宋_GB2312" w:hAnsi="仿宋_GB2312" w:cs="仿宋_GB2312" w:hint="eastAsia"/>
          <w:sz w:val="21"/>
          <w:szCs w:val="21"/>
        </w:rPr>
        <w:t>处两种</w:t>
      </w:r>
      <w:proofErr w:type="gramEnd"/>
      <w:r>
        <w:rPr>
          <w:rFonts w:ascii="仿宋_GB2312" w:hAnsi="仿宋_GB2312" w:cs="仿宋_GB2312" w:hint="eastAsia"/>
          <w:sz w:val="21"/>
          <w:szCs w:val="21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A6120D" w:rsidRDefault="003F7F35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3.“没收违法所得、没收非法财物”能确定金额的，计入“罚没金额”；不能确定金额的，不计入“罚没金额”。</w:t>
      </w:r>
    </w:p>
    <w:p w:rsidR="00A6120D" w:rsidRDefault="003F7F35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4.“罚没金额”以处罚决定书确定的金额为准。</w:t>
      </w:r>
    </w:p>
    <w:p w:rsidR="00A6120D" w:rsidRDefault="003F7F35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表二</w:t>
      </w:r>
    </w:p>
    <w:p w:rsidR="00A6120D" w:rsidRDefault="00622FE3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舟山市城市管理局（综合</w:t>
      </w:r>
      <w:r>
        <w:rPr>
          <w:rFonts w:ascii="仿宋_GB2312" w:hAnsi="仿宋_GB2312" w:cs="仿宋_GB2312"/>
          <w:b/>
          <w:bCs/>
          <w:szCs w:val="32"/>
        </w:rPr>
        <w:t>行政执法局</w:t>
      </w:r>
      <w:r>
        <w:rPr>
          <w:rFonts w:ascii="仿宋_GB2312" w:hAnsi="仿宋_GB2312" w:cs="仿宋_GB2312" w:hint="eastAsia"/>
          <w:b/>
          <w:bCs/>
          <w:szCs w:val="32"/>
        </w:rPr>
        <w:t>）</w:t>
      </w:r>
      <w:r w:rsidR="003F7F35">
        <w:rPr>
          <w:rFonts w:ascii="仿宋_GB2312" w:hAnsi="仿宋_GB2312" w:cs="仿宋_GB2312" w:hint="eastAsia"/>
          <w:b/>
          <w:bCs/>
          <w:szCs w:val="32"/>
        </w:rPr>
        <w:t>2019年度行政许可实施情况统计表</w:t>
      </w:r>
    </w:p>
    <w:p w:rsidR="00A6120D" w:rsidRDefault="00A6120D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762"/>
        <w:gridCol w:w="1775"/>
        <w:gridCol w:w="2725"/>
        <w:gridCol w:w="2352"/>
      </w:tblGrid>
      <w:tr w:rsidR="00A6120D">
        <w:trPr>
          <w:trHeight w:val="503"/>
          <w:jc w:val="center"/>
        </w:trPr>
        <w:tc>
          <w:tcPr>
            <w:tcW w:w="10523" w:type="dxa"/>
            <w:gridSpan w:val="5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 w:rsidR="00A6120D">
        <w:trPr>
          <w:trHeight w:val="625"/>
          <w:jc w:val="center"/>
        </w:trPr>
        <w:tc>
          <w:tcPr>
            <w:tcW w:w="1909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 w:rsidR="00A6120D">
        <w:trPr>
          <w:trHeight w:val="822"/>
          <w:jc w:val="center"/>
        </w:trPr>
        <w:tc>
          <w:tcPr>
            <w:tcW w:w="1909" w:type="dxa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</w:rPr>
            </w:pPr>
            <w:r>
              <w:rPr>
                <w:rFonts w:ascii="Times New Roman" w:hAnsi="Times New Roman"/>
                <w:b/>
                <w:kern w:val="0"/>
              </w:rPr>
              <w:t>962</w:t>
            </w:r>
          </w:p>
        </w:tc>
        <w:tc>
          <w:tcPr>
            <w:tcW w:w="1762" w:type="dxa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</w:rPr>
            </w:pPr>
            <w:r>
              <w:rPr>
                <w:rFonts w:ascii="Times New Roman" w:hAnsi="Times New Roman"/>
                <w:b/>
                <w:kern w:val="0"/>
              </w:rPr>
              <w:t>962</w:t>
            </w:r>
          </w:p>
        </w:tc>
        <w:tc>
          <w:tcPr>
            <w:tcW w:w="1775" w:type="dxa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</w:rPr>
            </w:pPr>
            <w:r>
              <w:rPr>
                <w:rFonts w:ascii="Times New Roman" w:hAnsi="Times New Roman"/>
                <w:b/>
                <w:kern w:val="0"/>
              </w:rPr>
              <w:t>958</w:t>
            </w:r>
          </w:p>
        </w:tc>
        <w:tc>
          <w:tcPr>
            <w:tcW w:w="2725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4</w:t>
            </w:r>
          </w:p>
        </w:tc>
        <w:tc>
          <w:tcPr>
            <w:tcW w:w="2352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</w:tr>
    </w:tbl>
    <w:p w:rsidR="00A6120D" w:rsidRDefault="00A6120D">
      <w:pPr>
        <w:spacing w:line="560" w:lineRule="exact"/>
        <w:rPr>
          <w:rFonts w:ascii="Times New Roman" w:hAnsi="Times New Roman"/>
          <w:sz w:val="24"/>
        </w:rPr>
      </w:pPr>
    </w:p>
    <w:p w:rsidR="00A6120D" w:rsidRDefault="003F7F35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 w:rsidR="00A6120D" w:rsidRDefault="003F7F35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</w:t>
      </w:r>
      <w:r>
        <w:rPr>
          <w:rFonts w:ascii="Times New Roman" w:hAnsi="Times New Roman"/>
          <w:sz w:val="24"/>
        </w:rPr>
        <w:t>申请数量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日期间许可机关收到当事人许可申请的数量。</w:t>
      </w:r>
    </w:p>
    <w:p w:rsidR="00A6120D" w:rsidRDefault="003F7F35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</w:t>
      </w:r>
      <w:r>
        <w:rPr>
          <w:rFonts w:ascii="Times New Roman" w:hAnsi="Times New Roman"/>
          <w:sz w:val="24"/>
        </w:rPr>
        <w:t>受理数量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不予许可数量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撤销许可数量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日期间许可机关</w:t>
      </w:r>
      <w:proofErr w:type="gramStart"/>
      <w:r>
        <w:rPr>
          <w:rFonts w:ascii="Times New Roman" w:hAnsi="Times New Roman"/>
          <w:sz w:val="24"/>
        </w:rPr>
        <w:t>作出</w:t>
      </w:r>
      <w:proofErr w:type="gramEnd"/>
      <w:r>
        <w:rPr>
          <w:rFonts w:ascii="Times New Roman" w:hAnsi="Times New Roman"/>
          <w:sz w:val="24"/>
        </w:rPr>
        <w:t>受理决定、许可决定、不予许可决定和撤销许可决定的数量。</w:t>
      </w:r>
    </w:p>
    <w:p w:rsidR="00A6120D" w:rsidRDefault="00A6120D">
      <w:pPr>
        <w:spacing w:line="560" w:lineRule="exact"/>
        <w:rPr>
          <w:rFonts w:ascii="Times New Roman" w:hAnsi="Times New Roman"/>
          <w:szCs w:val="32"/>
        </w:rPr>
      </w:pPr>
    </w:p>
    <w:p w:rsidR="00A6120D" w:rsidRDefault="00A6120D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A6120D" w:rsidRDefault="00A6120D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A6120D" w:rsidRDefault="00A6120D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A6120D" w:rsidRDefault="003F7F35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表三</w:t>
      </w:r>
    </w:p>
    <w:p w:rsidR="00A6120D" w:rsidRDefault="00622FE3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舟山市城市管理局（综合</w:t>
      </w:r>
      <w:r>
        <w:rPr>
          <w:rFonts w:ascii="仿宋_GB2312" w:hAnsi="仿宋_GB2312" w:cs="仿宋_GB2312"/>
          <w:b/>
          <w:bCs/>
          <w:szCs w:val="32"/>
        </w:rPr>
        <w:t>行政执法局</w:t>
      </w:r>
      <w:r>
        <w:rPr>
          <w:rFonts w:ascii="仿宋_GB2312" w:hAnsi="仿宋_GB2312" w:cs="仿宋_GB2312" w:hint="eastAsia"/>
          <w:b/>
          <w:bCs/>
          <w:szCs w:val="32"/>
        </w:rPr>
        <w:t>）</w:t>
      </w:r>
      <w:r w:rsidR="003F7F35">
        <w:rPr>
          <w:rFonts w:ascii="仿宋_GB2312" w:hAnsi="仿宋_GB2312" w:cs="仿宋_GB2312" w:hint="eastAsia"/>
          <w:b/>
          <w:bCs/>
          <w:szCs w:val="32"/>
        </w:rPr>
        <w:t>2019年度行政强制实施情况统计表</w:t>
      </w:r>
    </w:p>
    <w:p w:rsidR="00A6120D" w:rsidRDefault="00A6120D">
      <w:pPr>
        <w:widowControl/>
        <w:spacing w:line="560" w:lineRule="exact"/>
        <w:jc w:val="center"/>
        <w:rPr>
          <w:rFonts w:ascii="Times New Roman" w:hAnsi="Times New Roman"/>
          <w:b/>
          <w:kern w:val="0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 w:rsidR="00A6120D">
        <w:trPr>
          <w:jc w:val="center"/>
        </w:trPr>
        <w:tc>
          <w:tcPr>
            <w:tcW w:w="4298" w:type="dxa"/>
            <w:gridSpan w:val="4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合计</w:t>
            </w:r>
          </w:p>
        </w:tc>
      </w:tr>
      <w:tr w:rsidR="00A6120D">
        <w:trPr>
          <w:jc w:val="center"/>
        </w:trPr>
        <w:tc>
          <w:tcPr>
            <w:tcW w:w="1398" w:type="dxa"/>
            <w:vMerge w:val="restart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A6120D" w:rsidRDefault="00A6120D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A6120D">
        <w:trPr>
          <w:trHeight w:val="1105"/>
          <w:jc w:val="center"/>
        </w:trPr>
        <w:tc>
          <w:tcPr>
            <w:tcW w:w="1398" w:type="dxa"/>
            <w:vMerge/>
            <w:vAlign w:val="center"/>
          </w:tcPr>
          <w:p w:rsidR="00A6120D" w:rsidRDefault="00A6120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A6120D" w:rsidRDefault="00A6120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A6120D" w:rsidRDefault="00A6120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A6120D" w:rsidRDefault="00A6120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代履行</w:t>
            </w:r>
            <w:proofErr w:type="gramEnd"/>
          </w:p>
        </w:tc>
        <w:tc>
          <w:tcPr>
            <w:tcW w:w="975" w:type="dxa"/>
            <w:vAlign w:val="center"/>
          </w:tcPr>
          <w:p w:rsidR="00A6120D" w:rsidRDefault="003F7F35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/>
            <w:vAlign w:val="center"/>
          </w:tcPr>
          <w:p w:rsidR="00A6120D" w:rsidRDefault="00A6120D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/>
          </w:tcPr>
          <w:p w:rsidR="00A6120D" w:rsidRDefault="00A6120D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A6120D">
        <w:trPr>
          <w:trHeight w:val="885"/>
          <w:jc w:val="center"/>
        </w:trPr>
        <w:tc>
          <w:tcPr>
            <w:tcW w:w="1398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812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475" w:type="dxa"/>
            <w:vAlign w:val="center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  <w:t>20</w:t>
            </w:r>
          </w:p>
        </w:tc>
        <w:tc>
          <w:tcPr>
            <w:tcW w:w="1062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13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87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14</w:t>
            </w:r>
          </w:p>
        </w:tc>
        <w:tc>
          <w:tcPr>
            <w:tcW w:w="566" w:type="dxa"/>
            <w:vAlign w:val="center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  <w:t>34</w:t>
            </w:r>
          </w:p>
        </w:tc>
      </w:tr>
    </w:tbl>
    <w:p w:rsidR="00A6120D" w:rsidRDefault="003F7F35">
      <w:pPr>
        <w:spacing w:line="560" w:lineRule="exact"/>
        <w:ind w:firstLineChars="200" w:firstLine="4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说明：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1.“</w:t>
      </w:r>
      <w:r>
        <w:rPr>
          <w:rFonts w:ascii="Times New Roman" w:hAnsi="Times New Roman"/>
          <w:sz w:val="21"/>
          <w:szCs w:val="21"/>
        </w:rPr>
        <w:t>行政强制措施实施数量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日期间作出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查封场所、设施或者财物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扣押</w:t>
      </w:r>
      <w:r>
        <w:rPr>
          <w:rFonts w:ascii="Times New Roman" w:hAnsi="Times New Roman" w:hint="eastAsia"/>
          <w:sz w:val="21"/>
          <w:szCs w:val="21"/>
        </w:rPr>
        <w:t>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冻结存款、汇款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或者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其他行政强制措施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决定的数量。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2.“</w:t>
      </w:r>
      <w:r>
        <w:rPr>
          <w:rFonts w:ascii="Times New Roman" w:hAnsi="Times New Roman"/>
          <w:sz w:val="21"/>
          <w:szCs w:val="21"/>
        </w:rPr>
        <w:t>行政强制执行实施数量</w:t>
      </w:r>
      <w:r>
        <w:rPr>
          <w:rFonts w:ascii="Times New Roman" w:hAnsi="Times New Roman"/>
          <w:sz w:val="21"/>
          <w:szCs w:val="21"/>
        </w:rPr>
        <w:t xml:space="preserve">” </w:t>
      </w:r>
      <w:r>
        <w:rPr>
          <w:rFonts w:ascii="Times New Roman" w:hAnsi="Times New Roman"/>
          <w:sz w:val="21"/>
          <w:szCs w:val="21"/>
        </w:rPr>
        <w:t>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加处罚款或者滞纳金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划拨存款、汇款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拍卖或者依法处理查封、扣押的场所、设施或者财物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排除妨碍、恢复原状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代履行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其他强制执行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等执行完毕或者终结执行的数量。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3.“</w:t>
      </w:r>
      <w:r>
        <w:rPr>
          <w:rFonts w:ascii="Times New Roman" w:hAnsi="Times New Roman"/>
          <w:sz w:val="21"/>
          <w:szCs w:val="21"/>
        </w:rPr>
        <w:t>申请法院强制执行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数量的统计范围为统计年度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日期间向法院申请强制执行的数量，时间以申请日期为准。</w:t>
      </w:r>
    </w:p>
    <w:p w:rsidR="00A6120D" w:rsidRDefault="00A6120D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</w:p>
    <w:p w:rsidR="00A6120D" w:rsidRDefault="003F7F35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表四</w:t>
      </w:r>
    </w:p>
    <w:p w:rsidR="00A6120D" w:rsidRDefault="00622FE3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舟山市城市管理局（综合</w:t>
      </w:r>
      <w:r>
        <w:rPr>
          <w:rFonts w:ascii="仿宋_GB2312" w:hAnsi="仿宋_GB2312" w:cs="仿宋_GB2312"/>
          <w:b/>
          <w:bCs/>
          <w:szCs w:val="32"/>
        </w:rPr>
        <w:t>行政执法局</w:t>
      </w:r>
      <w:r>
        <w:rPr>
          <w:rFonts w:ascii="仿宋_GB2312" w:hAnsi="仿宋_GB2312" w:cs="仿宋_GB2312" w:hint="eastAsia"/>
          <w:b/>
          <w:bCs/>
          <w:szCs w:val="32"/>
        </w:rPr>
        <w:t>）</w:t>
      </w:r>
      <w:r w:rsidR="003F7F35">
        <w:rPr>
          <w:rFonts w:ascii="仿宋_GB2312" w:hAnsi="仿宋_GB2312" w:cs="仿宋_GB2312" w:hint="eastAsia"/>
          <w:b/>
          <w:bCs/>
          <w:szCs w:val="32"/>
        </w:rPr>
        <w:t>2019年度其他行政执法行为实施情况统计表</w:t>
      </w:r>
    </w:p>
    <w:p w:rsidR="00A6120D" w:rsidRDefault="00A6120D">
      <w:pPr>
        <w:spacing w:line="560" w:lineRule="exact"/>
        <w:rPr>
          <w:rFonts w:ascii="Times New Roman" w:hAnsi="Times New Roman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 w:rsidR="00A6120D">
        <w:trPr>
          <w:jc w:val="center"/>
        </w:trPr>
        <w:tc>
          <w:tcPr>
            <w:tcW w:w="2340" w:type="dxa"/>
            <w:gridSpan w:val="2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 w:rsidR="00A6120D">
        <w:trPr>
          <w:jc w:val="center"/>
        </w:trPr>
        <w:tc>
          <w:tcPr>
            <w:tcW w:w="90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proofErr w:type="gramStart"/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</w:t>
            </w:r>
            <w:proofErr w:type="gramEnd"/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108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proofErr w:type="gramStart"/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</w:t>
            </w:r>
            <w:proofErr w:type="gramEnd"/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1260" w:type="dxa"/>
            <w:vAlign w:val="center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b/>
                <w:kern w:val="0"/>
              </w:rPr>
              <w:t>1</w:t>
            </w:r>
          </w:p>
        </w:tc>
      </w:tr>
      <w:tr w:rsidR="00A6120D">
        <w:trPr>
          <w:jc w:val="center"/>
        </w:trPr>
        <w:tc>
          <w:tcPr>
            <w:tcW w:w="90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90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72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08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96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200" w:type="dxa"/>
          </w:tcPr>
          <w:p w:rsidR="00A6120D" w:rsidRDefault="003F7F35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260" w:type="dxa"/>
          </w:tcPr>
          <w:p w:rsidR="00A6120D" w:rsidRDefault="00622FE3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b/>
                <w:kern w:val="0"/>
              </w:rPr>
              <w:t>1</w:t>
            </w:r>
          </w:p>
        </w:tc>
        <w:tc>
          <w:tcPr>
            <w:tcW w:w="1113" w:type="dxa"/>
            <w:vMerge/>
          </w:tcPr>
          <w:p w:rsidR="00A6120D" w:rsidRDefault="00A6120D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 w:rsidR="00A6120D" w:rsidRDefault="003F7F35">
      <w:pPr>
        <w:spacing w:line="560" w:lineRule="exact"/>
        <w:ind w:firstLineChars="200" w:firstLine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</w:t>
      </w:r>
      <w:r>
        <w:rPr>
          <w:rFonts w:ascii="Times New Roman" w:hAnsi="Times New Roman"/>
          <w:sz w:val="24"/>
        </w:rPr>
        <w:t>行政征收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日期间征收完毕的数量。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</w:t>
      </w:r>
      <w:r>
        <w:rPr>
          <w:rFonts w:ascii="Times New Roman" w:hAnsi="Times New Roman"/>
          <w:sz w:val="24"/>
        </w:rPr>
        <w:t>行政裁决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行政确认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行政奖励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日期间作出行政裁决、行政确认、行政奖励决定的数量。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日期间给付完毕的数量。</w:t>
      </w:r>
    </w:p>
    <w:p w:rsidR="00A6120D" w:rsidRDefault="003F7F35">
      <w:pPr>
        <w:spacing w:line="560" w:lineRule="exact"/>
        <w:ind w:firstLine="482"/>
        <w:rPr>
          <w:rFonts w:ascii="Times New Roman" w:hAnsi="Times New Roman"/>
          <w:sz w:val="24"/>
        </w:rPr>
        <w:sectPr w:rsidR="00A6120D">
          <w:footerReference w:type="even" r:id="rId7"/>
          <w:footerReference w:type="default" r:id="rId8"/>
          <w:pgSz w:w="16838" w:h="11906" w:orient="landscape"/>
          <w:pgMar w:top="1587" w:right="2098" w:bottom="1417" w:left="2041" w:header="851" w:footer="992" w:gutter="0"/>
          <w:pgNumType w:fmt="numberInDash"/>
          <w:cols w:space="0"/>
          <w:docGrid w:type="linesAndChars" w:linePitch="577" w:charSpace="-425"/>
        </w:sectPr>
      </w:pPr>
      <w:r>
        <w:rPr>
          <w:rFonts w:ascii="Times New Roman" w:hAnsi="Times New Roman"/>
          <w:sz w:val="24"/>
        </w:rPr>
        <w:t>4.“</w:t>
      </w:r>
      <w:r>
        <w:rPr>
          <w:rFonts w:ascii="Times New Roman" w:hAnsi="Times New Roman"/>
          <w:sz w:val="24"/>
        </w:rPr>
        <w:t>其他行政执法行为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日期间完成的宗数。</w:t>
      </w:r>
    </w:p>
    <w:p w:rsidR="00622FE3" w:rsidRDefault="00622FE3" w:rsidP="00622FE3">
      <w:pPr>
        <w:spacing w:afterLines="100" w:after="577"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lastRenderedPageBreak/>
        <w:t>舟山市城市管理局（综合</w:t>
      </w:r>
      <w:r>
        <w:rPr>
          <w:rFonts w:ascii="仿宋_GB2312" w:hAnsi="仿宋_GB2312" w:cs="仿宋_GB2312"/>
          <w:b/>
          <w:bCs/>
          <w:szCs w:val="32"/>
        </w:rPr>
        <w:t>行政执法局</w:t>
      </w:r>
      <w:r>
        <w:rPr>
          <w:rFonts w:ascii="仿宋_GB2312" w:hAnsi="仿宋_GB2312" w:cs="仿宋_GB2312" w:hint="eastAsia"/>
          <w:b/>
          <w:bCs/>
          <w:szCs w:val="32"/>
        </w:rPr>
        <w:t>）</w:t>
      </w:r>
      <w:r w:rsidR="003F7F35" w:rsidRPr="00622FE3">
        <w:rPr>
          <w:rFonts w:ascii="仿宋_GB2312" w:hAnsi="仿宋_GB2312" w:cs="仿宋_GB2312" w:hint="eastAsia"/>
          <w:b/>
          <w:bCs/>
          <w:szCs w:val="32"/>
        </w:rPr>
        <w:t>2019年度</w:t>
      </w:r>
    </w:p>
    <w:p w:rsidR="00A6120D" w:rsidRPr="00622FE3" w:rsidRDefault="003F7F35" w:rsidP="00622FE3">
      <w:pPr>
        <w:spacing w:afterLines="100" w:after="577"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 w:rsidRPr="00622FE3">
        <w:rPr>
          <w:rFonts w:ascii="仿宋_GB2312" w:hAnsi="仿宋_GB2312" w:cs="仿宋_GB2312" w:hint="eastAsia"/>
          <w:b/>
          <w:bCs/>
          <w:szCs w:val="32"/>
        </w:rPr>
        <w:t>行政执法</w:t>
      </w:r>
      <w:r w:rsidRPr="00622FE3">
        <w:rPr>
          <w:rFonts w:ascii="仿宋_GB2312" w:hAnsi="仿宋_GB2312" w:cs="仿宋_GB2312"/>
          <w:b/>
          <w:bCs/>
          <w:szCs w:val="32"/>
        </w:rPr>
        <w:t>情况说明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Times New Roman" w:eastAsia="黑体" w:hAnsi="黑体"/>
          <w:szCs w:val="32"/>
        </w:rPr>
        <w:t>行政处罚实施情况说明</w:t>
      </w:r>
    </w:p>
    <w:p w:rsidR="00622FE3" w:rsidRPr="00622FE3" w:rsidRDefault="00622FE3" w:rsidP="00622FE3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622FE3">
        <w:rPr>
          <w:rFonts w:ascii="仿宋_GB2312" w:hAnsi="仿宋_GB2312" w:cs="仿宋_GB2312"/>
          <w:szCs w:val="32"/>
        </w:rPr>
        <w:t>本部门</w:t>
      </w:r>
      <w:r w:rsidRPr="00622FE3">
        <w:rPr>
          <w:rFonts w:ascii="仿宋_GB2312" w:hAnsi="仿宋_GB2312" w:cs="仿宋_GB2312" w:hint="eastAsia"/>
          <w:szCs w:val="32"/>
        </w:rPr>
        <w:t>2019</w:t>
      </w:r>
      <w:r w:rsidRPr="00622FE3">
        <w:rPr>
          <w:rFonts w:ascii="仿宋_GB2312" w:hAnsi="仿宋_GB2312" w:cs="仿宋_GB2312"/>
          <w:szCs w:val="32"/>
        </w:rPr>
        <w:t>年度行政处罚总数为13047宗，罚没收入268.2853</w:t>
      </w:r>
      <w:r w:rsidRPr="00622FE3">
        <w:rPr>
          <w:rFonts w:ascii="仿宋_GB2312" w:hAnsi="仿宋_GB2312" w:cs="仿宋_GB2312" w:hint="eastAsia"/>
          <w:szCs w:val="32"/>
        </w:rPr>
        <w:t>万</w:t>
      </w:r>
      <w:r w:rsidRPr="00622FE3">
        <w:rPr>
          <w:rFonts w:ascii="仿宋_GB2312" w:hAnsi="仿宋_GB2312" w:cs="仿宋_GB2312"/>
          <w:szCs w:val="32"/>
        </w:rPr>
        <w:t>元。</w:t>
      </w:r>
    </w:p>
    <w:p w:rsidR="00622FE3" w:rsidRPr="00622FE3" w:rsidRDefault="00622FE3" w:rsidP="00622FE3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622FE3">
        <w:rPr>
          <w:rFonts w:ascii="仿宋_GB2312" w:hAnsi="仿宋_GB2312" w:cs="仿宋_GB2312"/>
          <w:szCs w:val="32"/>
        </w:rPr>
        <w:t>本部门</w:t>
      </w:r>
      <w:r w:rsidRPr="00622FE3">
        <w:rPr>
          <w:rFonts w:ascii="仿宋_GB2312" w:hAnsi="仿宋_GB2312" w:cs="仿宋_GB2312" w:hint="eastAsia"/>
          <w:szCs w:val="32"/>
        </w:rPr>
        <w:t>2019</w:t>
      </w:r>
      <w:r w:rsidRPr="00622FE3">
        <w:rPr>
          <w:rFonts w:ascii="仿宋_GB2312" w:hAnsi="仿宋_GB2312" w:cs="仿宋_GB2312"/>
          <w:szCs w:val="32"/>
        </w:rPr>
        <w:t>年度行政处罚被申请行政复议1宗，占行政处罚总数的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.0077%；行政复议决定撤销、变更或者确认违法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宗，占被申请行政复议宗数的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%，占行政处罚总数的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%。行政复议后又被提起行政诉讼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宗，判决撤销、部分撤销、变更、确认违法或者确认无效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宗，占行政复议后又被提起行政诉讼宗数的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%，占行政处罚总数的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%。</w:t>
      </w:r>
    </w:p>
    <w:p w:rsidR="00622FE3" w:rsidRPr="00622FE3" w:rsidRDefault="00622FE3" w:rsidP="00622FE3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622FE3">
        <w:rPr>
          <w:rFonts w:ascii="仿宋_GB2312" w:hAnsi="仿宋_GB2312" w:cs="仿宋_GB2312"/>
          <w:szCs w:val="32"/>
        </w:rPr>
        <w:t>本部门</w:t>
      </w:r>
      <w:r w:rsidRPr="00622FE3">
        <w:rPr>
          <w:rFonts w:ascii="仿宋_GB2312" w:hAnsi="仿宋_GB2312" w:cs="仿宋_GB2312" w:hint="eastAsia"/>
          <w:szCs w:val="32"/>
        </w:rPr>
        <w:t>2019</w:t>
      </w:r>
      <w:r w:rsidRPr="00622FE3">
        <w:rPr>
          <w:rFonts w:ascii="仿宋_GB2312" w:hAnsi="仿宋_GB2312" w:cs="仿宋_GB2312"/>
          <w:szCs w:val="32"/>
        </w:rPr>
        <w:t>年度行政处罚直接被提起行政诉讼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宗，占行政处罚总数的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%；判决撤销、部分撤销、变更、确认违法或者确认无效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宗，占直接被提起行政诉讼宗数的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%，占行政处罚总数的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%。</w:t>
      </w:r>
    </w:p>
    <w:p w:rsidR="00A6120D" w:rsidRDefault="003F7F35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二、行政许可实施情况说明</w:t>
      </w:r>
    </w:p>
    <w:p w:rsidR="00622FE3" w:rsidRPr="00622FE3" w:rsidRDefault="00622FE3" w:rsidP="00622FE3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622FE3">
        <w:rPr>
          <w:rFonts w:ascii="仿宋_GB2312" w:hAnsi="仿宋_GB2312" w:cs="仿宋_GB2312"/>
          <w:szCs w:val="32"/>
        </w:rPr>
        <w:t>本部门</w:t>
      </w:r>
      <w:r w:rsidRPr="00622FE3">
        <w:rPr>
          <w:rFonts w:ascii="仿宋_GB2312" w:hAnsi="仿宋_GB2312" w:cs="仿宋_GB2312" w:hint="eastAsia"/>
          <w:szCs w:val="32"/>
        </w:rPr>
        <w:t>2019</w:t>
      </w:r>
      <w:r w:rsidRPr="00622FE3">
        <w:rPr>
          <w:rFonts w:ascii="仿宋_GB2312" w:hAnsi="仿宋_GB2312" w:cs="仿宋_GB2312"/>
          <w:szCs w:val="32"/>
        </w:rPr>
        <w:t>年度行政许可申请总数为962宗，予以许可958宗。</w:t>
      </w:r>
    </w:p>
    <w:p w:rsidR="00622FE3" w:rsidRPr="00622FE3" w:rsidRDefault="00622FE3" w:rsidP="00622FE3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622FE3">
        <w:rPr>
          <w:rFonts w:ascii="仿宋_GB2312" w:hAnsi="仿宋_GB2312" w:cs="仿宋_GB2312"/>
          <w:szCs w:val="32"/>
        </w:rPr>
        <w:t>本部门</w:t>
      </w:r>
      <w:r w:rsidRPr="00622FE3">
        <w:rPr>
          <w:rFonts w:ascii="仿宋_GB2312" w:hAnsi="仿宋_GB2312" w:cs="仿宋_GB2312" w:hint="eastAsia"/>
          <w:szCs w:val="32"/>
        </w:rPr>
        <w:t>2019</w:t>
      </w:r>
      <w:r w:rsidRPr="00622FE3">
        <w:rPr>
          <w:rFonts w:ascii="仿宋_GB2312" w:hAnsi="仿宋_GB2312" w:cs="仿宋_GB2312"/>
          <w:szCs w:val="32"/>
        </w:rPr>
        <w:t>年度行政许可（含不予受理、予以许可和不予许可）被申请行政复议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宗，占行政许可申请总数的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%；行政复</w:t>
      </w:r>
      <w:r w:rsidRPr="00622FE3">
        <w:rPr>
          <w:rFonts w:ascii="仿宋_GB2312" w:hAnsi="仿宋_GB2312" w:cs="仿宋_GB2312"/>
          <w:szCs w:val="32"/>
        </w:rPr>
        <w:lastRenderedPageBreak/>
        <w:t>议决定履行法定职责、撤销、变更或者确认违法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宗，占被申请行政复议宗数的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%，占行政许可申请总数的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%。行政复议后又被提起行政诉讼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宗，判决履行法定职责、撤销、部分撤销、变更、确认违法或者确认无效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宗，占行政复议后又被提起行政诉讼宗数的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%，占行政许可申请总数的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%。</w:t>
      </w:r>
    </w:p>
    <w:p w:rsidR="00622FE3" w:rsidRPr="00622FE3" w:rsidRDefault="00622FE3" w:rsidP="00622FE3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622FE3">
        <w:rPr>
          <w:rFonts w:ascii="仿宋_GB2312" w:hAnsi="仿宋_GB2312" w:cs="仿宋_GB2312"/>
          <w:szCs w:val="32"/>
        </w:rPr>
        <w:t>本部门</w:t>
      </w:r>
      <w:r w:rsidRPr="00622FE3">
        <w:rPr>
          <w:rFonts w:ascii="仿宋_GB2312" w:hAnsi="仿宋_GB2312" w:cs="仿宋_GB2312" w:hint="eastAsia"/>
          <w:szCs w:val="32"/>
        </w:rPr>
        <w:t>2019</w:t>
      </w:r>
      <w:r w:rsidRPr="00622FE3">
        <w:rPr>
          <w:rFonts w:ascii="仿宋_GB2312" w:hAnsi="仿宋_GB2312" w:cs="仿宋_GB2312"/>
          <w:szCs w:val="32"/>
        </w:rPr>
        <w:t>年度行政许可（含不予受理、予以许可和不予许可）直接被提起行政诉讼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宗，占行政许可申请总数的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%；判决履行法定职责、撤销、部分撤销、变更、确认违法或者确认无效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宗，占直接被提起行政诉讼宗数的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%，占行政许可申请总数的</w:t>
      </w:r>
      <w:r w:rsidRPr="00622FE3">
        <w:rPr>
          <w:rFonts w:ascii="仿宋_GB2312" w:hAnsi="仿宋_GB2312" w:cs="仿宋_GB2312" w:hint="eastAsia"/>
          <w:szCs w:val="32"/>
        </w:rPr>
        <w:t>0</w:t>
      </w:r>
      <w:r w:rsidRPr="00622FE3">
        <w:rPr>
          <w:rFonts w:ascii="仿宋_GB2312" w:hAnsi="仿宋_GB2312" w:cs="仿宋_GB2312"/>
          <w:szCs w:val="32"/>
        </w:rPr>
        <w:t>%。</w:t>
      </w:r>
    </w:p>
    <w:p w:rsidR="00A6120D" w:rsidRDefault="003F7F35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三、行政强制实施情况说明</w:t>
      </w:r>
    </w:p>
    <w:p w:rsidR="00622FE3" w:rsidRPr="004A09CC" w:rsidRDefault="00622FE3" w:rsidP="004A09CC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4A09CC">
        <w:rPr>
          <w:rFonts w:ascii="仿宋_GB2312" w:hAnsi="仿宋_GB2312" w:cs="仿宋_GB2312"/>
          <w:szCs w:val="32"/>
        </w:rPr>
        <w:t>本部门</w:t>
      </w:r>
      <w:r w:rsidRPr="004A09CC">
        <w:rPr>
          <w:rFonts w:ascii="仿宋_GB2312" w:hAnsi="仿宋_GB2312" w:cs="仿宋_GB2312" w:hint="eastAsia"/>
          <w:szCs w:val="32"/>
        </w:rPr>
        <w:t>2019</w:t>
      </w:r>
      <w:r w:rsidRPr="004A09CC">
        <w:rPr>
          <w:rFonts w:ascii="仿宋_GB2312" w:hAnsi="仿宋_GB2312" w:cs="仿宋_GB2312"/>
          <w:szCs w:val="32"/>
        </w:rPr>
        <w:t>年度行政强制总数为34宗。</w:t>
      </w:r>
    </w:p>
    <w:p w:rsidR="00622FE3" w:rsidRPr="004A09CC" w:rsidRDefault="00622FE3" w:rsidP="004A09CC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4A09CC">
        <w:rPr>
          <w:rFonts w:ascii="仿宋_GB2312" w:hAnsi="仿宋_GB2312" w:cs="仿宋_GB2312"/>
          <w:szCs w:val="32"/>
        </w:rPr>
        <w:t>本部门</w:t>
      </w:r>
      <w:r w:rsidRPr="004A09CC">
        <w:rPr>
          <w:rFonts w:ascii="仿宋_GB2312" w:hAnsi="仿宋_GB2312" w:cs="仿宋_GB2312" w:hint="eastAsia"/>
          <w:szCs w:val="32"/>
        </w:rPr>
        <w:t>2019</w:t>
      </w:r>
      <w:r w:rsidRPr="004A09CC">
        <w:rPr>
          <w:rFonts w:ascii="仿宋_GB2312" w:hAnsi="仿宋_GB2312" w:cs="仿宋_GB2312"/>
          <w:szCs w:val="32"/>
        </w:rPr>
        <w:t>年度行政强制被申请行政复议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宗，占行政强制总数的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%；行政复议决定撤销、变更或者确认违法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宗，占被申请行政复议宗数的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%，占行政强制总数的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%。行政复议后又被提起行政诉讼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宗，判决撤销、部分撤销、变更、确认违法或者确认无效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宗，占行政复议后又被提起行政诉讼宗数的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%，占行政强制总数的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%。</w:t>
      </w:r>
    </w:p>
    <w:p w:rsidR="00622FE3" w:rsidRPr="004A09CC" w:rsidRDefault="00622FE3" w:rsidP="004A09CC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 w:rsidRPr="004A09CC">
        <w:rPr>
          <w:rFonts w:ascii="仿宋_GB2312" w:hAnsi="仿宋_GB2312" w:cs="仿宋_GB2312"/>
          <w:szCs w:val="32"/>
        </w:rPr>
        <w:t>本部门</w:t>
      </w:r>
      <w:r w:rsidRPr="004A09CC">
        <w:rPr>
          <w:rFonts w:ascii="仿宋_GB2312" w:hAnsi="仿宋_GB2312" w:cs="仿宋_GB2312" w:hint="eastAsia"/>
          <w:szCs w:val="32"/>
        </w:rPr>
        <w:t>2019</w:t>
      </w:r>
      <w:r w:rsidRPr="004A09CC">
        <w:rPr>
          <w:rFonts w:ascii="仿宋_GB2312" w:hAnsi="仿宋_GB2312" w:cs="仿宋_GB2312"/>
          <w:szCs w:val="32"/>
        </w:rPr>
        <w:t>年度行政强制直接被提起行政诉讼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宗，占行政强制总数的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%；判决撤销、部分撤销、变更、确认违法或者确认无效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宗，占直接被提起行政诉讼宗数的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%，占行政强制总数的</w:t>
      </w:r>
      <w:r w:rsidRPr="004A09CC">
        <w:rPr>
          <w:rFonts w:ascii="仿宋_GB2312" w:hAnsi="仿宋_GB2312" w:cs="仿宋_GB2312" w:hint="eastAsia"/>
          <w:szCs w:val="32"/>
        </w:rPr>
        <w:t>0</w:t>
      </w:r>
      <w:r w:rsidRPr="004A09CC">
        <w:rPr>
          <w:rFonts w:ascii="仿宋_GB2312" w:hAnsi="仿宋_GB2312" w:cs="仿宋_GB2312"/>
          <w:szCs w:val="32"/>
        </w:rPr>
        <w:t>%。</w:t>
      </w:r>
    </w:p>
    <w:p w:rsidR="00A6120D" w:rsidRDefault="003F7F35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lastRenderedPageBreak/>
        <w:t>四、其他行政执法行为实施情况说明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2019年度行政征收总数为0次，征收总金额0元。行政征收被申请行政复议0宗，占行政征收总数的0%；行政复议决定撤销、变更或者确认违法0宗，占被申请行政复议宗数的0%，占行政征收总数的0%。行政复议后又被提起行政诉讼0宗，判决撤销、部分撤销、变更、确认违法或者确认无效0宗，占行政复议后又被提起行政诉讼宗数的0%，占行政征收总数的0%。行政征收直接被提起行政诉讼0宗，占行政征收总数的0%；判决撤销、部分撤销、变更、确认违法或者确认无效0宗，占直接被提起行政诉讼宗数的0%，占行政征收总数的0%。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本部门2019年度行政裁决总数为0次，涉及总金额0元。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本部门2019年度行政给付总数为0次，</w:t>
      </w:r>
      <w:proofErr w:type="gramStart"/>
      <w:r>
        <w:rPr>
          <w:rFonts w:ascii="仿宋_GB2312" w:hAnsi="仿宋_GB2312" w:cs="仿宋_GB2312" w:hint="eastAsia"/>
          <w:szCs w:val="32"/>
        </w:rPr>
        <w:t>给付总</w:t>
      </w:r>
      <w:proofErr w:type="gramEnd"/>
      <w:r>
        <w:rPr>
          <w:rFonts w:ascii="仿宋_GB2312" w:hAnsi="仿宋_GB2312" w:cs="仿宋_GB2312" w:hint="eastAsia"/>
          <w:szCs w:val="32"/>
        </w:rPr>
        <w:t>金额0元。行政给付被申请行政复议0宗，占行政给付总数的0%；行政复议决定履行法定职责、撤销、变更或者确认违法0宗，占被申请行政复议宗数的0%，占行政给付总数的0%。行政复议后又被提起行政诉讼0宗，判决履行法定职责、履行给付职责、撤销、部分撤销、变更、确认违法或者确认无效0宗，占行政复议后又被提起行政诉讼宗数的0%，占行政给付总数的0%。行政给付直接被提起行政诉讼0宗，占行政给付总数的0%；判决履行法定职责、履行给付职责、撤销、部分撤销、变更、确认违法或者确认无效0宗，占直接被提起行政诉讼宗数的0%，占行政给付总数的0%。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本部门2019年度行政确认总数为0次。行政确认被申请行</w:t>
      </w:r>
      <w:r>
        <w:rPr>
          <w:rFonts w:ascii="仿宋_GB2312" w:hAnsi="仿宋_GB2312" w:cs="仿宋_GB2312" w:hint="eastAsia"/>
          <w:szCs w:val="32"/>
        </w:rPr>
        <w:lastRenderedPageBreak/>
        <w:t>政复议0宗，占行政确认总数的0%；行政复议决定履行法定职责、撤销、变更或者确认违法0宗，占被申请行政复议宗数的0%，占行政确认总数的0%。行政复议后又被提起行政诉讼0宗，判决履行法定职责、撤销、部分撤销、变更、确认违法或者确认无效0宗，占行政复议后又被提起行政诉讼宗数的0%，占行政确认总数的0%。行政确认直接被提起行政诉讼0宗，占行政确认总数的0%；判决履行法定职责、撤销、部分撤销、变更、确认违法或者确认无效0宗，占直接被提起行政诉讼宗数的0%，占行政确认总数的0%。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2019年度行政奖励总数为0次。本部门2019年度行政奖励被申请行政复议0宗，占行政奖励总数的0%；行政复议决定履行法定职责、撤销、变更或者确认违法0宗，占被申请行政复议宗数的0%，占行政奖励总数的0%。行政复议后又被提起行政诉讼0宗，判决履行法定职责、撤销、部分撤销、变更、确认违法或者确认无效0宗，占行政复议后又被提起行政诉讼宗数的0%，占行政奖励总数的0%。行政奖励直接被提起行政诉讼0宗，占行政奖励总数的0%；判决履行法定职责、撤销、部分撤销、变更、确认违法或者确认无效0宗，占直接被提起行政诉讼宗数的0%，占行政奖励总数的0%。</w:t>
      </w:r>
    </w:p>
    <w:p w:rsidR="00A6120D" w:rsidRDefault="003F7F35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本部门2019年度其他行政执法行为总数为</w:t>
      </w:r>
      <w:r w:rsidR="004A09CC"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宗。其他行政执法行为被申请行政复议0宗，占其他行政执法行为总数的0%；行政复议决定履行法定职责、撤销、变更或者确认违法0宗，占</w:t>
      </w:r>
      <w:r>
        <w:rPr>
          <w:rFonts w:ascii="仿宋_GB2312" w:hAnsi="仿宋_GB2312" w:cs="仿宋_GB2312" w:hint="eastAsia"/>
          <w:szCs w:val="32"/>
        </w:rPr>
        <w:lastRenderedPageBreak/>
        <w:t>被申请行政复议宗数的0%，占其他行政执法行为总数的0%。行政复议后又被提起行政诉讼0宗，判决履行法定职责、撤销、部分撤销、变更、确认违法或者确认无效0宗，占行政复议后又被提起行政诉讼宗数的0%，占其他行政执法行为总数的0%。其他行政执法行为直接被提起行政诉讼</w:t>
      </w:r>
      <w:r w:rsidR="004A09CC"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宗，占其他行政执法行为总数的</w:t>
      </w:r>
      <w:r w:rsidR="004A09CC">
        <w:rPr>
          <w:rFonts w:ascii="仿宋_GB2312" w:hAnsi="仿宋_GB2312" w:cs="仿宋_GB2312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%；判决履行法定职责、撤销、部分撤销、变更、确认违法或者确认无效</w:t>
      </w:r>
      <w:r w:rsidR="004A09CC"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4A09CC">
        <w:rPr>
          <w:rFonts w:ascii="仿宋_GB2312" w:hAnsi="仿宋_GB2312" w:cs="仿宋_GB2312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%，占其他行政执法行为总数的</w:t>
      </w:r>
      <w:r w:rsidR="004A09CC">
        <w:rPr>
          <w:rFonts w:ascii="仿宋_GB2312" w:hAnsi="仿宋_GB2312" w:cs="仿宋_GB2312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%。</w:t>
      </w:r>
    </w:p>
    <w:p w:rsidR="00A6120D" w:rsidRDefault="00A6120D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4A09CC" w:rsidRDefault="004A09C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4A09CC" w:rsidRDefault="004A09C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4A09CC" w:rsidRDefault="004A09C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4A09CC" w:rsidRDefault="004A09C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4A09CC" w:rsidRDefault="004A09CC">
      <w:pPr>
        <w:spacing w:line="560" w:lineRule="exact"/>
        <w:ind w:firstLineChars="200" w:firstLine="636"/>
        <w:rPr>
          <w:rFonts w:ascii="仿宋_GB2312" w:hAnsi="仿宋_GB2312" w:cs="仿宋_GB2312"/>
          <w:szCs w:val="32"/>
        </w:rPr>
      </w:pPr>
    </w:p>
    <w:p w:rsidR="004A09CC" w:rsidRDefault="004A09CC" w:rsidP="004A09CC">
      <w:pPr>
        <w:snapToGrid w:val="0"/>
        <w:spacing w:line="600" w:lineRule="exact"/>
        <w:ind w:right="640" w:firstLineChars="1000" w:firstLine="3179"/>
        <w:rPr>
          <w:rFonts w:hint="eastAsia"/>
          <w:szCs w:val="32"/>
        </w:rPr>
      </w:pPr>
      <w:bookmarkStart w:id="0" w:name="_GoBack"/>
      <w:bookmarkEnd w:id="0"/>
      <w:r>
        <w:rPr>
          <w:rFonts w:hint="eastAsia"/>
          <w:szCs w:val="32"/>
        </w:rPr>
        <w:t>舟山市城市管理局（综合</w:t>
      </w:r>
      <w:r>
        <w:rPr>
          <w:szCs w:val="32"/>
        </w:rPr>
        <w:t>行政执法局</w:t>
      </w:r>
      <w:r>
        <w:rPr>
          <w:rFonts w:hint="eastAsia"/>
          <w:szCs w:val="32"/>
        </w:rPr>
        <w:t>）</w:t>
      </w:r>
    </w:p>
    <w:p w:rsidR="004A09CC" w:rsidRPr="00CE2DE2" w:rsidRDefault="004A09CC" w:rsidP="004A09CC">
      <w:pPr>
        <w:snapToGrid w:val="0"/>
        <w:spacing w:line="600" w:lineRule="exact"/>
        <w:ind w:right="480" w:firstLineChars="1600" w:firstLine="5087"/>
        <w:rPr>
          <w:rFonts w:eastAsia="方正小标宋_GBK" w:hint="eastAsia"/>
          <w:sz w:val="44"/>
          <w:szCs w:val="44"/>
        </w:rPr>
      </w:pPr>
      <w:r>
        <w:rPr>
          <w:rFonts w:hint="eastAsia"/>
          <w:szCs w:val="32"/>
        </w:rPr>
        <w:t>2020</w:t>
      </w:r>
      <w:r>
        <w:rPr>
          <w:rFonts w:ascii="仿宋_GB2312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ascii="仿宋_GB2312"/>
          <w:szCs w:val="32"/>
        </w:rPr>
        <w:t>月</w:t>
      </w:r>
      <w:r>
        <w:rPr>
          <w:szCs w:val="32"/>
        </w:rPr>
        <w:t>20</w:t>
      </w:r>
      <w:r>
        <w:rPr>
          <w:rFonts w:ascii="仿宋_GB2312"/>
          <w:szCs w:val="32"/>
        </w:rPr>
        <w:t>日</w:t>
      </w:r>
    </w:p>
    <w:p w:rsidR="004A09CC" w:rsidRDefault="004A09CC">
      <w:pPr>
        <w:spacing w:line="560" w:lineRule="exact"/>
        <w:ind w:firstLineChars="200" w:firstLine="636"/>
        <w:rPr>
          <w:rFonts w:ascii="仿宋_GB2312" w:hAnsi="仿宋_GB2312" w:cs="仿宋_GB2312" w:hint="eastAsia"/>
          <w:szCs w:val="32"/>
        </w:rPr>
      </w:pPr>
    </w:p>
    <w:sectPr w:rsidR="004A09CC">
      <w:footerReference w:type="even" r:id="rId9"/>
      <w:footerReference w:type="default" r:id="rId10"/>
      <w:pgSz w:w="11906" w:h="16838"/>
      <w:pgMar w:top="2098" w:right="1417" w:bottom="2041" w:left="1587" w:header="851" w:footer="992" w:gutter="0"/>
      <w:pgNumType w:fmt="numberInDash"/>
      <w:cols w:space="0"/>
      <w:docGrid w:type="linesAndChars" w:linePitch="577" w:charSpace="-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B3" w:rsidRDefault="00755FB3">
      <w:r>
        <w:separator/>
      </w:r>
    </w:p>
  </w:endnote>
  <w:endnote w:type="continuationSeparator" w:id="0">
    <w:p w:rsidR="00755FB3" w:rsidRDefault="0075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0D" w:rsidRDefault="003F7F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A6120D" w:rsidRDefault="003F7F35">
                          <w:pPr>
                            <w:pStyle w:val="a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09CC">
                            <w:rPr>
                              <w:rFonts w:ascii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Bek264ygEAAG0DAAAOAAAAAAAAAAAAAAAA&#10;AC4CAABkcnMvZTJvRG9jLnhtbFBLAQItABQABgAIAAAAIQAMSvDu1gAAAAUBAAAPAAAAAAAAAAAA&#10;AAAAACQEAABkcnMvZG93bnJldi54bWxQSwUGAAAAAAQABADzAAAAJwUAAAAA&#10;" filled="f" stroked="f">
              <v:textbox style="mso-fit-shape-to-text:t" inset="0,0,0,0">
                <w:txbxContent>
                  <w:p w:rsidR="00A6120D" w:rsidRDefault="003F7F35">
                    <w:pPr>
                      <w:pStyle w:val="a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A09CC">
                      <w:rPr>
                        <w:rFonts w:ascii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0D" w:rsidRDefault="003F7F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120D" w:rsidRDefault="003F7F35"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09CC">
                            <w:rPr>
                              <w:rFonts w:ascii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H5pKl7FAQAAaQMAAA4AAAAAAAAAAAAAAAAALgIA&#10;AGRycy9lMm9Eb2MueG1sUEsBAi0AFAAGAAgAAAAhAHGq0bnXAAAABQEAAA8AAAAAAAAAAAAAAAAA&#10;HwQAAGRycy9kb3ducmV2LnhtbFBLBQYAAAAABAAEAPMAAAAjBQAAAAA=&#10;" filled="f" stroked="f" strokeweight=".5pt">
              <v:textbox style="mso-fit-shape-to-text:t" inset="0,0,0,0">
                <w:txbxContent>
                  <w:p w:rsidR="00A6120D" w:rsidRDefault="003F7F35"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A09CC">
                      <w:rPr>
                        <w:rFonts w:ascii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0D" w:rsidRDefault="003F7F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A6120D" w:rsidRDefault="003F7F35">
                          <w:pPr>
                            <w:pStyle w:val="a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09CC">
                            <w:rPr>
                              <w:rFonts w:ascii="仿宋_GB2312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2.8pt;margin-top:0;width:2in;height:2in;z-index:2516695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" filled="f" stroked="f">
              <v:textbox style="mso-fit-shape-to-text:t" inset="0,0,0,0">
                <w:txbxContent>
                  <w:p w:rsidR="00A6120D" w:rsidRDefault="003F7F35">
                    <w:pPr>
                      <w:pStyle w:val="a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A09CC">
                      <w:rPr>
                        <w:rFonts w:ascii="仿宋_GB2312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0D" w:rsidRDefault="003F7F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120D" w:rsidRDefault="003F7F35"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09CC">
                            <w:rPr>
                              <w:rFonts w:ascii="仿宋_GB2312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8pt;margin-top:0;width:2in;height:2in;z-index:2516684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CiQiSjxgEAAGkDAAAOAAAAAAAAAAAAAAAAAC4C&#10;AABkcnMvZTJvRG9jLnhtbFBLAQItABQABgAIAAAAIQBxqtG51wAAAAUBAAAPAAAAAAAAAAAAAAAA&#10;ACAEAABkcnMvZG93bnJldi54bWxQSwUGAAAAAAQABADzAAAAJAUAAAAA&#10;" filled="f" stroked="f" strokeweight=".5pt">
              <v:textbox style="mso-fit-shape-to-text:t" inset="0,0,0,0">
                <w:txbxContent>
                  <w:p w:rsidR="00A6120D" w:rsidRDefault="003F7F35"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A09CC">
                      <w:rPr>
                        <w:rFonts w:ascii="仿宋_GB2312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B3" w:rsidRDefault="00755FB3">
      <w:r>
        <w:separator/>
      </w:r>
    </w:p>
  </w:footnote>
  <w:footnote w:type="continuationSeparator" w:id="0">
    <w:p w:rsidR="00755FB3" w:rsidRDefault="0075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420"/>
  <w:evenAndOddHeaders/>
  <w:drawingGridHorizontalSpacing w:val="159"/>
  <w:drawingGridVerticalSpacing w:val="28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2C08"/>
    <w:rsid w:val="00067FDD"/>
    <w:rsid w:val="00094A23"/>
    <w:rsid w:val="000A78C3"/>
    <w:rsid w:val="000B7D0D"/>
    <w:rsid w:val="00120A6B"/>
    <w:rsid w:val="00135A04"/>
    <w:rsid w:val="00214C8D"/>
    <w:rsid w:val="00225D6F"/>
    <w:rsid w:val="00255BC6"/>
    <w:rsid w:val="002B6F9A"/>
    <w:rsid w:val="002D518F"/>
    <w:rsid w:val="002F62B6"/>
    <w:rsid w:val="003022ED"/>
    <w:rsid w:val="0039117B"/>
    <w:rsid w:val="003A5EFB"/>
    <w:rsid w:val="003F7F35"/>
    <w:rsid w:val="00476154"/>
    <w:rsid w:val="004A09CC"/>
    <w:rsid w:val="004C257D"/>
    <w:rsid w:val="004E1A52"/>
    <w:rsid w:val="0053426E"/>
    <w:rsid w:val="00592FBA"/>
    <w:rsid w:val="005A0BFC"/>
    <w:rsid w:val="005B780E"/>
    <w:rsid w:val="00622631"/>
    <w:rsid w:val="00622FE3"/>
    <w:rsid w:val="00655A4D"/>
    <w:rsid w:val="006C2462"/>
    <w:rsid w:val="006D4774"/>
    <w:rsid w:val="006E02C0"/>
    <w:rsid w:val="006E1230"/>
    <w:rsid w:val="006F3883"/>
    <w:rsid w:val="00711761"/>
    <w:rsid w:val="00755FB3"/>
    <w:rsid w:val="007601C9"/>
    <w:rsid w:val="00805638"/>
    <w:rsid w:val="00817291"/>
    <w:rsid w:val="00822A9E"/>
    <w:rsid w:val="00844A83"/>
    <w:rsid w:val="00857057"/>
    <w:rsid w:val="00883196"/>
    <w:rsid w:val="008C35E7"/>
    <w:rsid w:val="008E7FCA"/>
    <w:rsid w:val="00927A3E"/>
    <w:rsid w:val="00944480"/>
    <w:rsid w:val="00944F8E"/>
    <w:rsid w:val="00967FAF"/>
    <w:rsid w:val="009F2613"/>
    <w:rsid w:val="00A220C8"/>
    <w:rsid w:val="00A27529"/>
    <w:rsid w:val="00A3081B"/>
    <w:rsid w:val="00A6120D"/>
    <w:rsid w:val="00A64999"/>
    <w:rsid w:val="00AB6CF8"/>
    <w:rsid w:val="00AC6205"/>
    <w:rsid w:val="00B51595"/>
    <w:rsid w:val="00B93425"/>
    <w:rsid w:val="00BC500D"/>
    <w:rsid w:val="00BD0CA3"/>
    <w:rsid w:val="00C04106"/>
    <w:rsid w:val="00C214D2"/>
    <w:rsid w:val="00C537C5"/>
    <w:rsid w:val="00C5551C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3D06"/>
    <w:rsid w:val="00EF07E6"/>
    <w:rsid w:val="00F31280"/>
    <w:rsid w:val="00F351C1"/>
    <w:rsid w:val="00F55A05"/>
    <w:rsid w:val="00F95B29"/>
    <w:rsid w:val="00FA3E02"/>
    <w:rsid w:val="017C0CC8"/>
    <w:rsid w:val="01872BE5"/>
    <w:rsid w:val="01966908"/>
    <w:rsid w:val="025A674D"/>
    <w:rsid w:val="04804BFA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E707E1"/>
    <w:rsid w:val="11F20A7C"/>
    <w:rsid w:val="133630E1"/>
    <w:rsid w:val="145027B1"/>
    <w:rsid w:val="15C11FC8"/>
    <w:rsid w:val="15CD6B86"/>
    <w:rsid w:val="15CF5091"/>
    <w:rsid w:val="16676A8C"/>
    <w:rsid w:val="16CF7523"/>
    <w:rsid w:val="174933FE"/>
    <w:rsid w:val="186F14E5"/>
    <w:rsid w:val="18C965C3"/>
    <w:rsid w:val="1ABF2D10"/>
    <w:rsid w:val="1BC265D7"/>
    <w:rsid w:val="1C1C619D"/>
    <w:rsid w:val="1C82799B"/>
    <w:rsid w:val="1F401D55"/>
    <w:rsid w:val="1F7A2DD1"/>
    <w:rsid w:val="1F7F1350"/>
    <w:rsid w:val="1FC11B23"/>
    <w:rsid w:val="203832D9"/>
    <w:rsid w:val="21D34525"/>
    <w:rsid w:val="21FF78EB"/>
    <w:rsid w:val="224D707F"/>
    <w:rsid w:val="22D56728"/>
    <w:rsid w:val="22E36159"/>
    <w:rsid w:val="23006D77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30182213"/>
    <w:rsid w:val="32F62A16"/>
    <w:rsid w:val="341552E8"/>
    <w:rsid w:val="349D1890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C5CD9"/>
    <w:rsid w:val="58300C2B"/>
    <w:rsid w:val="58684306"/>
    <w:rsid w:val="58A96A65"/>
    <w:rsid w:val="5D2C1C9D"/>
    <w:rsid w:val="5F4C127C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5A01FAD"/>
    <w:rsid w:val="66A7541A"/>
    <w:rsid w:val="67A24264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266682C"/>
    <w:rsid w:val="73255A9E"/>
    <w:rsid w:val="73B4116F"/>
    <w:rsid w:val="75196980"/>
    <w:rsid w:val="7541095B"/>
    <w:rsid w:val="756F3B62"/>
    <w:rsid w:val="758B29D9"/>
    <w:rsid w:val="75A13AF6"/>
    <w:rsid w:val="764E1CE1"/>
    <w:rsid w:val="76E92F60"/>
    <w:rsid w:val="77911397"/>
    <w:rsid w:val="7841059E"/>
    <w:rsid w:val="784A7797"/>
    <w:rsid w:val="78A20B76"/>
    <w:rsid w:val="795D20EC"/>
    <w:rsid w:val="7A21059F"/>
    <w:rsid w:val="7AC14FD3"/>
    <w:rsid w:val="7BED6E52"/>
    <w:rsid w:val="7C5A4482"/>
    <w:rsid w:val="7C9A79C4"/>
    <w:rsid w:val="7CCA413D"/>
    <w:rsid w:val="7D8F5FE7"/>
    <w:rsid w:val="7D994B0A"/>
    <w:rsid w:val="7DCF69F1"/>
    <w:rsid w:val="7ED2433A"/>
    <w:rsid w:val="7EFE16CE"/>
    <w:rsid w:val="7F1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594DE26-A2D5-41FE-BEC5-ABFC89C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uiPriority="0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lock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7">
    <w:name w:val="page number"/>
    <w:basedOn w:val="a0"/>
    <w:qFormat/>
    <w:locked/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font31">
    <w:name w:val="font31"/>
    <w:uiPriority w:val="99"/>
    <w:qFormat/>
    <w:rPr>
      <w:rFonts w:ascii="仿宋_GB2312" w:eastAsia="仿宋_GB2312"/>
      <w:color w:val="FF0000"/>
      <w:sz w:val="24"/>
      <w:u w:val="none"/>
    </w:rPr>
  </w:style>
  <w:style w:type="character" w:customStyle="1" w:styleId="font21">
    <w:name w:val="font21"/>
    <w:uiPriority w:val="99"/>
    <w:qFormat/>
    <w:rPr>
      <w:rFonts w:ascii="仿宋_GB2312" w:eastAsia="仿宋_GB2312"/>
      <w:color w:val="000000"/>
      <w:sz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610</Words>
  <Characters>3479</Characters>
  <Application>Microsoft Office Word</Application>
  <DocSecurity>0</DocSecurity>
  <Lines>28</Lines>
  <Paragraphs>8</Paragraphs>
  <ScaleCrop>false</ScaleCrop>
  <Company>浙江省人民政府法制办公室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陈俊(chenj.zffzjdc)</dc:creator>
  <cp:lastModifiedBy>陈佶灵</cp:lastModifiedBy>
  <cp:revision>5</cp:revision>
  <cp:lastPrinted>2019-12-03T02:23:00Z</cp:lastPrinted>
  <dcterms:created xsi:type="dcterms:W3CDTF">2019-10-14T07:06:00Z</dcterms:created>
  <dcterms:modified xsi:type="dcterms:W3CDTF">2020-01-21T02:27:00Z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